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22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3977"/>
        <w:gridCol w:w="238"/>
        <w:gridCol w:w="2534"/>
        <w:gridCol w:w="2710"/>
        <w:gridCol w:w="2780"/>
        <w:gridCol w:w="361"/>
        <w:gridCol w:w="56"/>
        <w:gridCol w:w="377"/>
        <w:gridCol w:w="17"/>
        <w:gridCol w:w="360"/>
        <w:gridCol w:w="360"/>
        <w:gridCol w:w="17"/>
        <w:gridCol w:w="433"/>
      </w:tblGrid>
      <w:tr w:rsidR="002D50CD" w:rsidRPr="00E52AA7" w:rsidTr="00A623A1">
        <w:trPr>
          <w:cantSplit/>
          <w:trHeight w:val="683"/>
        </w:trPr>
        <w:tc>
          <w:tcPr>
            <w:tcW w:w="3977" w:type="dxa"/>
            <w:vMerge w:val="restart"/>
            <w:vAlign w:val="center"/>
          </w:tcPr>
          <w:p w:rsidR="001976D4" w:rsidRPr="006557BE" w:rsidRDefault="001976D4" w:rsidP="006557BE">
            <w:pPr>
              <w:jc w:val="center"/>
              <w:rPr>
                <w:b/>
                <w:sz w:val="20"/>
                <w:szCs w:val="20"/>
              </w:rPr>
            </w:pPr>
            <w:r w:rsidRPr="006557BE">
              <w:rPr>
                <w:b/>
                <w:sz w:val="20"/>
                <w:szCs w:val="20"/>
              </w:rPr>
              <w:t>Key Risk Areas and Underlying Factors</w:t>
            </w:r>
          </w:p>
        </w:tc>
        <w:tc>
          <w:tcPr>
            <w:tcW w:w="8262" w:type="dxa"/>
            <w:gridSpan w:val="4"/>
            <w:vAlign w:val="center"/>
          </w:tcPr>
          <w:p w:rsidR="001976D4" w:rsidRPr="00E52AA7" w:rsidRDefault="001976D4" w:rsidP="002D50CD">
            <w:pPr>
              <w:jc w:val="center"/>
              <w:rPr>
                <w:b/>
                <w:sz w:val="20"/>
                <w:szCs w:val="20"/>
              </w:rPr>
            </w:pPr>
            <w:r w:rsidRPr="00E52AA7">
              <w:rPr>
                <w:b/>
                <w:sz w:val="20"/>
                <w:szCs w:val="20"/>
              </w:rPr>
              <w:t>EXAMPLES</w:t>
            </w:r>
          </w:p>
        </w:tc>
        <w:tc>
          <w:tcPr>
            <w:tcW w:w="417" w:type="dxa"/>
            <w:gridSpan w:val="2"/>
            <w:shd w:val="clear" w:color="auto" w:fill="EAF1DD" w:themeFill="accent3" w:themeFillTint="33"/>
            <w:textDirection w:val="btLr"/>
          </w:tcPr>
          <w:p w:rsidR="001976D4" w:rsidRPr="00E52AA7" w:rsidRDefault="00E52AA7" w:rsidP="002D50CD">
            <w:pPr>
              <w:tabs>
                <w:tab w:val="center" w:pos="331"/>
              </w:tabs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52AA7">
              <w:rPr>
                <w:b/>
                <w:sz w:val="16"/>
                <w:szCs w:val="16"/>
              </w:rPr>
              <w:t>Lower</w:t>
            </w:r>
          </w:p>
        </w:tc>
        <w:tc>
          <w:tcPr>
            <w:tcW w:w="1114" w:type="dxa"/>
            <w:gridSpan w:val="4"/>
            <w:shd w:val="clear" w:color="auto" w:fill="FFFFCC"/>
            <w:vAlign w:val="center"/>
          </w:tcPr>
          <w:p w:rsidR="001976D4" w:rsidRPr="00E52AA7" w:rsidRDefault="00E52AA7" w:rsidP="002D50CD">
            <w:pPr>
              <w:jc w:val="center"/>
              <w:rPr>
                <w:b/>
                <w:sz w:val="16"/>
                <w:szCs w:val="16"/>
              </w:rPr>
            </w:pPr>
            <w:r w:rsidRPr="00E52AA7">
              <w:rPr>
                <w:b/>
                <w:sz w:val="16"/>
                <w:szCs w:val="16"/>
              </w:rPr>
              <w:t>Risk Level</w:t>
            </w:r>
          </w:p>
        </w:tc>
        <w:tc>
          <w:tcPr>
            <w:tcW w:w="450" w:type="dxa"/>
            <w:gridSpan w:val="2"/>
            <w:shd w:val="clear" w:color="auto" w:fill="D99594" w:themeFill="accent2" w:themeFillTint="99"/>
            <w:textDirection w:val="btLr"/>
          </w:tcPr>
          <w:p w:rsidR="001976D4" w:rsidRPr="00E52AA7" w:rsidRDefault="00E52AA7" w:rsidP="002D50CD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52AA7">
              <w:rPr>
                <w:b/>
                <w:sz w:val="16"/>
                <w:szCs w:val="16"/>
              </w:rPr>
              <w:t>Higher</w:t>
            </w:r>
          </w:p>
        </w:tc>
      </w:tr>
      <w:tr w:rsidR="002D50CD" w:rsidRPr="00E52AA7" w:rsidTr="00A623A1">
        <w:tc>
          <w:tcPr>
            <w:tcW w:w="3977" w:type="dxa"/>
            <w:vMerge/>
            <w:tcBorders>
              <w:bottom w:val="single" w:sz="4" w:space="0" w:color="auto"/>
            </w:tcBorders>
          </w:tcPr>
          <w:p w:rsidR="009B05DE" w:rsidRPr="00E52AA7" w:rsidRDefault="009B05DE" w:rsidP="00E52AA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9B05DE" w:rsidRPr="00E52AA7" w:rsidRDefault="009B05DE" w:rsidP="00DB7346">
            <w:pPr>
              <w:tabs>
                <w:tab w:val="left" w:pos="336"/>
                <w:tab w:val="center" w:pos="1209"/>
              </w:tabs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</w:p>
        </w:tc>
        <w:tc>
          <w:tcPr>
            <w:tcW w:w="2534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9B05DE" w:rsidRPr="00E52AA7" w:rsidRDefault="009B05DE" w:rsidP="009B05DE">
            <w:pPr>
              <w:tabs>
                <w:tab w:val="left" w:pos="336"/>
                <w:tab w:val="center" w:pos="1209"/>
              </w:tabs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Lower Risk State</w:t>
            </w:r>
          </w:p>
        </w:tc>
        <w:tc>
          <w:tcPr>
            <w:tcW w:w="2710" w:type="dxa"/>
            <w:tcBorders>
              <w:bottom w:val="single" w:sz="4" w:space="0" w:color="auto"/>
            </w:tcBorders>
            <w:shd w:val="clear" w:color="auto" w:fill="FFFFCC"/>
          </w:tcPr>
          <w:p w:rsidR="009B05DE" w:rsidRPr="00E52AA7" w:rsidRDefault="009B05DE" w:rsidP="009B05DE">
            <w:pPr>
              <w:tabs>
                <w:tab w:val="left" w:pos="216"/>
                <w:tab w:val="left" w:pos="456"/>
                <w:tab w:val="center" w:pos="1209"/>
              </w:tabs>
              <w:jc w:val="center"/>
              <w:rPr>
                <w:b/>
                <w:sz w:val="16"/>
                <w:szCs w:val="16"/>
              </w:rPr>
            </w:pPr>
            <w:r w:rsidRPr="00E52AA7">
              <w:rPr>
                <w:b/>
                <w:sz w:val="16"/>
                <w:szCs w:val="16"/>
              </w:rPr>
              <w:t>Moderate Risk State</w:t>
            </w:r>
          </w:p>
        </w:tc>
        <w:tc>
          <w:tcPr>
            <w:tcW w:w="2780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9B05DE" w:rsidRPr="00E52AA7" w:rsidRDefault="009B05DE" w:rsidP="00E52AA7">
            <w:pPr>
              <w:jc w:val="center"/>
              <w:rPr>
                <w:b/>
                <w:sz w:val="16"/>
                <w:szCs w:val="16"/>
              </w:rPr>
            </w:pPr>
            <w:r w:rsidRPr="00E52AA7">
              <w:rPr>
                <w:b/>
                <w:sz w:val="16"/>
                <w:szCs w:val="16"/>
              </w:rPr>
              <w:t>Higher Risk State</w:t>
            </w:r>
          </w:p>
        </w:tc>
        <w:tc>
          <w:tcPr>
            <w:tcW w:w="417" w:type="dxa"/>
            <w:gridSpan w:val="2"/>
          </w:tcPr>
          <w:p w:rsidR="009B05DE" w:rsidRPr="00E52AA7" w:rsidRDefault="009B05DE" w:rsidP="00E52AA7">
            <w:pPr>
              <w:jc w:val="center"/>
              <w:rPr>
                <w:b/>
                <w:sz w:val="16"/>
                <w:szCs w:val="16"/>
              </w:rPr>
            </w:pPr>
            <w:r w:rsidRPr="00E52AA7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377" w:type="dxa"/>
          </w:tcPr>
          <w:p w:rsidR="009B05DE" w:rsidRPr="00E52AA7" w:rsidRDefault="009B05DE" w:rsidP="00E52AA7">
            <w:pPr>
              <w:jc w:val="center"/>
              <w:rPr>
                <w:b/>
                <w:sz w:val="16"/>
                <w:szCs w:val="16"/>
              </w:rPr>
            </w:pPr>
            <w:r w:rsidRPr="00E52AA7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377" w:type="dxa"/>
            <w:gridSpan w:val="2"/>
          </w:tcPr>
          <w:p w:rsidR="009B05DE" w:rsidRPr="00E52AA7" w:rsidRDefault="002D50CD" w:rsidP="00E52AA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377" w:type="dxa"/>
            <w:gridSpan w:val="2"/>
          </w:tcPr>
          <w:p w:rsidR="009B05DE" w:rsidRPr="00E52AA7" w:rsidRDefault="009B05DE" w:rsidP="00E52AA7">
            <w:pPr>
              <w:jc w:val="center"/>
              <w:rPr>
                <w:b/>
                <w:sz w:val="16"/>
                <w:szCs w:val="16"/>
              </w:rPr>
            </w:pPr>
            <w:r w:rsidRPr="00E52AA7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433" w:type="dxa"/>
          </w:tcPr>
          <w:p w:rsidR="009B05DE" w:rsidRPr="00E52AA7" w:rsidRDefault="009B05DE" w:rsidP="00E52AA7">
            <w:pPr>
              <w:jc w:val="center"/>
              <w:rPr>
                <w:b/>
                <w:sz w:val="16"/>
                <w:szCs w:val="16"/>
              </w:rPr>
            </w:pPr>
            <w:r w:rsidRPr="00E52AA7">
              <w:rPr>
                <w:b/>
                <w:sz w:val="16"/>
                <w:szCs w:val="16"/>
              </w:rPr>
              <w:t>5</w:t>
            </w:r>
          </w:p>
        </w:tc>
      </w:tr>
      <w:tr w:rsidR="002D50CD" w:rsidRPr="00E52AA7" w:rsidTr="00A623A1">
        <w:tc>
          <w:tcPr>
            <w:tcW w:w="12239" w:type="dxa"/>
            <w:gridSpan w:val="5"/>
            <w:shd w:val="clear" w:color="auto" w:fill="DBE5F1" w:themeFill="accent1" w:themeFillTint="33"/>
          </w:tcPr>
          <w:p w:rsidR="00E52AA7" w:rsidRPr="002D50CD" w:rsidRDefault="00E52AA7" w:rsidP="00E52AA7">
            <w:pPr>
              <w:tabs>
                <w:tab w:val="left" w:pos="2820"/>
              </w:tabs>
              <w:jc w:val="both"/>
              <w:rPr>
                <w:b/>
                <w:sz w:val="18"/>
                <w:szCs w:val="18"/>
              </w:rPr>
            </w:pPr>
            <w:r w:rsidRPr="002D50CD">
              <w:rPr>
                <w:b/>
                <w:sz w:val="18"/>
                <w:szCs w:val="18"/>
              </w:rPr>
              <w:t xml:space="preserve">AREA 1: </w:t>
            </w:r>
            <w:r w:rsidRPr="002D50CD">
              <w:rPr>
                <w:sz w:val="18"/>
                <w:szCs w:val="18"/>
              </w:rPr>
              <w:t>COMPLAINCE – risk of non-compliance with specific laws, regulations and other rules affecting this process and its financial reporting</w:t>
            </w:r>
          </w:p>
        </w:tc>
        <w:tc>
          <w:tcPr>
            <w:tcW w:w="417" w:type="dxa"/>
            <w:gridSpan w:val="2"/>
          </w:tcPr>
          <w:p w:rsidR="00E52AA7" w:rsidRPr="00E52AA7" w:rsidRDefault="00E52AA7" w:rsidP="00E52AA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77" w:type="dxa"/>
          </w:tcPr>
          <w:p w:rsidR="00E52AA7" w:rsidRPr="00E52AA7" w:rsidRDefault="00E52AA7" w:rsidP="00E52AA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77" w:type="dxa"/>
            <w:gridSpan w:val="2"/>
          </w:tcPr>
          <w:p w:rsidR="00E52AA7" w:rsidRPr="00E52AA7" w:rsidRDefault="00E52AA7" w:rsidP="00E52AA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77" w:type="dxa"/>
            <w:gridSpan w:val="2"/>
          </w:tcPr>
          <w:p w:rsidR="00E52AA7" w:rsidRPr="00E52AA7" w:rsidRDefault="00E52AA7" w:rsidP="00E52AA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33" w:type="dxa"/>
          </w:tcPr>
          <w:p w:rsidR="00E52AA7" w:rsidRPr="00E52AA7" w:rsidRDefault="00E52AA7" w:rsidP="00E52AA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F610EA" w:rsidRPr="00E52AA7" w:rsidTr="00A623A1">
        <w:tc>
          <w:tcPr>
            <w:tcW w:w="3977" w:type="dxa"/>
          </w:tcPr>
          <w:p w:rsidR="00F610EA" w:rsidRPr="009B05DE" w:rsidRDefault="00F610EA" w:rsidP="00E52AA7">
            <w:pPr>
              <w:tabs>
                <w:tab w:val="left" w:pos="2820"/>
              </w:tabs>
              <w:jc w:val="both"/>
              <w:rPr>
                <w:sz w:val="16"/>
                <w:szCs w:val="16"/>
              </w:rPr>
            </w:pPr>
            <w:r w:rsidRPr="009B05DE">
              <w:rPr>
                <w:sz w:val="16"/>
                <w:szCs w:val="16"/>
              </w:rPr>
              <w:t>Characteristics of the applicable laws, regulations, policies &amp; rules impacting financial reporting for this business process</w:t>
            </w:r>
          </w:p>
        </w:tc>
        <w:tc>
          <w:tcPr>
            <w:tcW w:w="238" w:type="dxa"/>
            <w:shd w:val="clear" w:color="auto" w:fill="DBE5F1" w:themeFill="accent1" w:themeFillTint="33"/>
          </w:tcPr>
          <w:p w:rsidR="00F610EA" w:rsidRPr="00E52AA7" w:rsidRDefault="00F610EA" w:rsidP="00E52AA7">
            <w:pPr>
              <w:tabs>
                <w:tab w:val="left" w:pos="282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534" w:type="dxa"/>
          </w:tcPr>
          <w:p w:rsidR="00F610EA" w:rsidRPr="00E52AA7" w:rsidRDefault="00F610EA" w:rsidP="00E52AA7">
            <w:pPr>
              <w:tabs>
                <w:tab w:val="left" w:pos="282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710" w:type="dxa"/>
          </w:tcPr>
          <w:p w:rsidR="00F610EA" w:rsidRPr="00E52AA7" w:rsidRDefault="00F610EA" w:rsidP="00954357">
            <w:pPr>
              <w:tabs>
                <w:tab w:val="left" w:pos="2820"/>
              </w:tabs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2780" w:type="dxa"/>
          </w:tcPr>
          <w:p w:rsidR="00F610EA" w:rsidRPr="00E52AA7" w:rsidRDefault="00F610EA" w:rsidP="00E52AA7">
            <w:pPr>
              <w:tabs>
                <w:tab w:val="left" w:pos="282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981" w:type="dxa"/>
            <w:gridSpan w:val="8"/>
            <w:vMerge w:val="restart"/>
          </w:tcPr>
          <w:p w:rsidR="00F610EA" w:rsidRPr="00E52AA7" w:rsidRDefault="00F610EA" w:rsidP="00E52AA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F610EA" w:rsidRPr="00E52AA7" w:rsidTr="00A623A1">
        <w:tc>
          <w:tcPr>
            <w:tcW w:w="3977" w:type="dxa"/>
          </w:tcPr>
          <w:p w:rsidR="00F610EA" w:rsidRPr="00F20A47" w:rsidRDefault="00F610EA" w:rsidP="009B05DE">
            <w:pPr>
              <w:tabs>
                <w:tab w:val="left" w:pos="2820"/>
              </w:tabs>
              <w:jc w:val="right"/>
              <w:rPr>
                <w:b/>
                <w:sz w:val="16"/>
                <w:szCs w:val="16"/>
              </w:rPr>
            </w:pPr>
            <w:r w:rsidRPr="00F20A47">
              <w:rPr>
                <w:b/>
                <w:sz w:val="16"/>
                <w:szCs w:val="16"/>
              </w:rPr>
              <w:t>Level of Clarity</w:t>
            </w:r>
          </w:p>
        </w:tc>
        <w:tc>
          <w:tcPr>
            <w:tcW w:w="238" w:type="dxa"/>
            <w:shd w:val="clear" w:color="auto" w:fill="DBE5F1" w:themeFill="accent1" w:themeFillTint="33"/>
          </w:tcPr>
          <w:p w:rsidR="00F610EA" w:rsidRPr="00E52AA7" w:rsidRDefault="00F610EA" w:rsidP="00E52AA7">
            <w:pPr>
              <w:tabs>
                <w:tab w:val="left" w:pos="282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534" w:type="dxa"/>
          </w:tcPr>
          <w:p w:rsidR="00F610EA" w:rsidRPr="009B05DE" w:rsidRDefault="00F610EA" w:rsidP="008C242F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 w:rsidRPr="009B05DE">
              <w:rPr>
                <w:sz w:val="16"/>
                <w:szCs w:val="16"/>
              </w:rPr>
              <w:t xml:space="preserve">Clear </w:t>
            </w:r>
            <w:r>
              <w:rPr>
                <w:sz w:val="16"/>
                <w:szCs w:val="16"/>
              </w:rPr>
              <w:t xml:space="preserve">&amp; </w:t>
            </w:r>
            <w:r w:rsidR="008C242F">
              <w:rPr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recise</w:t>
            </w:r>
          </w:p>
        </w:tc>
        <w:tc>
          <w:tcPr>
            <w:tcW w:w="2710" w:type="dxa"/>
          </w:tcPr>
          <w:p w:rsidR="00F610EA" w:rsidRPr="009B05DE" w:rsidRDefault="00F610EA" w:rsidP="009B05DE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 to interpretation/generic</w:t>
            </w:r>
          </w:p>
        </w:tc>
        <w:tc>
          <w:tcPr>
            <w:tcW w:w="2780" w:type="dxa"/>
          </w:tcPr>
          <w:p w:rsidR="00F610EA" w:rsidRPr="009B05DE" w:rsidRDefault="00F610EA" w:rsidP="008C242F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Unclear and </w:t>
            </w:r>
            <w:r w:rsidR="008C242F">
              <w:rPr>
                <w:sz w:val="16"/>
                <w:szCs w:val="16"/>
              </w:rPr>
              <w:t>im</w:t>
            </w:r>
            <w:r>
              <w:rPr>
                <w:sz w:val="16"/>
                <w:szCs w:val="16"/>
              </w:rPr>
              <w:t>precise</w:t>
            </w:r>
          </w:p>
        </w:tc>
        <w:tc>
          <w:tcPr>
            <w:tcW w:w="1981" w:type="dxa"/>
            <w:gridSpan w:val="8"/>
            <w:vMerge/>
          </w:tcPr>
          <w:p w:rsidR="00F610EA" w:rsidRPr="009B05DE" w:rsidRDefault="00F610EA" w:rsidP="00E52AA7">
            <w:pPr>
              <w:jc w:val="center"/>
              <w:rPr>
                <w:sz w:val="16"/>
                <w:szCs w:val="16"/>
              </w:rPr>
            </w:pPr>
          </w:p>
        </w:tc>
      </w:tr>
      <w:tr w:rsidR="00F610EA" w:rsidRPr="00E52AA7" w:rsidTr="00A623A1">
        <w:tc>
          <w:tcPr>
            <w:tcW w:w="3977" w:type="dxa"/>
          </w:tcPr>
          <w:p w:rsidR="00F610EA" w:rsidRPr="00F20A47" w:rsidRDefault="00F610EA" w:rsidP="009B05DE">
            <w:pPr>
              <w:tabs>
                <w:tab w:val="left" w:pos="2820"/>
              </w:tabs>
              <w:jc w:val="right"/>
              <w:rPr>
                <w:b/>
                <w:sz w:val="16"/>
                <w:szCs w:val="16"/>
              </w:rPr>
            </w:pPr>
            <w:r w:rsidRPr="00F20A47">
              <w:rPr>
                <w:b/>
                <w:sz w:val="16"/>
                <w:szCs w:val="16"/>
              </w:rPr>
              <w:t>Degree of maturity/stability</w:t>
            </w:r>
          </w:p>
        </w:tc>
        <w:tc>
          <w:tcPr>
            <w:tcW w:w="238" w:type="dxa"/>
            <w:shd w:val="clear" w:color="auto" w:fill="DBE5F1" w:themeFill="accent1" w:themeFillTint="33"/>
          </w:tcPr>
          <w:p w:rsidR="00F610EA" w:rsidRPr="00E52AA7" w:rsidRDefault="00F610EA" w:rsidP="00E52AA7">
            <w:pPr>
              <w:tabs>
                <w:tab w:val="left" w:pos="282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534" w:type="dxa"/>
          </w:tcPr>
          <w:p w:rsidR="00F610EA" w:rsidRPr="009B05DE" w:rsidRDefault="00F610EA" w:rsidP="008C242F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Well-established &amp; </w:t>
            </w:r>
            <w:r w:rsidR="008C242F">
              <w:rPr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ime-tested</w:t>
            </w:r>
          </w:p>
        </w:tc>
        <w:tc>
          <w:tcPr>
            <w:tcW w:w="2710" w:type="dxa"/>
          </w:tcPr>
          <w:p w:rsidR="00F610EA" w:rsidRPr="009B05DE" w:rsidRDefault="00F610EA" w:rsidP="009B05DE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Recently enacted/evolving</w:t>
            </w:r>
            <w:r w:rsidR="008C242F">
              <w:rPr>
                <w:sz w:val="16"/>
                <w:szCs w:val="16"/>
              </w:rPr>
              <w:t xml:space="preserve"> (&lt;3 years)</w:t>
            </w:r>
          </w:p>
        </w:tc>
        <w:tc>
          <w:tcPr>
            <w:tcW w:w="2780" w:type="dxa"/>
          </w:tcPr>
          <w:p w:rsidR="00F610EA" w:rsidRPr="009B05DE" w:rsidRDefault="00F610EA" w:rsidP="008C242F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Brand New or </w:t>
            </w:r>
            <w:r w:rsidR="008C242F">
              <w:rPr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nestablished</w:t>
            </w:r>
          </w:p>
        </w:tc>
        <w:tc>
          <w:tcPr>
            <w:tcW w:w="1981" w:type="dxa"/>
            <w:gridSpan w:val="8"/>
            <w:vMerge/>
          </w:tcPr>
          <w:p w:rsidR="00F610EA" w:rsidRPr="009B05DE" w:rsidRDefault="00F610EA" w:rsidP="00E52AA7">
            <w:pPr>
              <w:jc w:val="center"/>
              <w:rPr>
                <w:sz w:val="16"/>
                <w:szCs w:val="16"/>
              </w:rPr>
            </w:pPr>
          </w:p>
        </w:tc>
      </w:tr>
      <w:tr w:rsidR="00F610EA" w:rsidRPr="00E52AA7" w:rsidTr="00A623A1">
        <w:tc>
          <w:tcPr>
            <w:tcW w:w="3977" w:type="dxa"/>
            <w:tcBorders>
              <w:bottom w:val="single" w:sz="4" w:space="0" w:color="auto"/>
            </w:tcBorders>
          </w:tcPr>
          <w:p w:rsidR="00F610EA" w:rsidRPr="00F20A47" w:rsidRDefault="00F610EA" w:rsidP="009B05DE">
            <w:pPr>
              <w:tabs>
                <w:tab w:val="left" w:pos="2820"/>
              </w:tabs>
              <w:jc w:val="right"/>
              <w:rPr>
                <w:b/>
                <w:sz w:val="16"/>
                <w:szCs w:val="16"/>
              </w:rPr>
            </w:pPr>
            <w:r w:rsidRPr="00F20A47">
              <w:rPr>
                <w:b/>
                <w:sz w:val="16"/>
                <w:szCs w:val="16"/>
              </w:rPr>
              <w:t>Complexity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610EA" w:rsidRPr="00E52AA7" w:rsidRDefault="00F610EA" w:rsidP="000433B3">
            <w:pPr>
              <w:tabs>
                <w:tab w:val="left" w:pos="282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534" w:type="dxa"/>
            <w:tcBorders>
              <w:bottom w:val="single" w:sz="4" w:space="0" w:color="auto"/>
            </w:tcBorders>
          </w:tcPr>
          <w:p w:rsidR="00F610EA" w:rsidRPr="009B05DE" w:rsidRDefault="00F610EA" w:rsidP="008C242F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Simple &amp; </w:t>
            </w:r>
            <w:r w:rsidR="008C242F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traight forward</w:t>
            </w:r>
          </w:p>
        </w:tc>
        <w:tc>
          <w:tcPr>
            <w:tcW w:w="2710" w:type="dxa"/>
            <w:tcBorders>
              <w:bottom w:val="single" w:sz="4" w:space="0" w:color="auto"/>
            </w:tcBorders>
          </w:tcPr>
          <w:p w:rsidR="00F610EA" w:rsidRPr="009B05DE" w:rsidRDefault="00F610EA" w:rsidP="009B05DE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Involves judgement &amp; some complexity</w:t>
            </w:r>
          </w:p>
        </w:tc>
        <w:tc>
          <w:tcPr>
            <w:tcW w:w="2780" w:type="dxa"/>
            <w:tcBorders>
              <w:bottom w:val="single" w:sz="4" w:space="0" w:color="auto"/>
            </w:tcBorders>
          </w:tcPr>
          <w:p w:rsidR="00F610EA" w:rsidRPr="009B05DE" w:rsidRDefault="00F610EA" w:rsidP="008C242F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Highly </w:t>
            </w:r>
            <w:r w:rsidR="008C242F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omplicated or</w:t>
            </w:r>
            <w:r w:rsidR="008C242F">
              <w:rPr>
                <w:sz w:val="16"/>
                <w:szCs w:val="16"/>
              </w:rPr>
              <w:t xml:space="preserve"> j</w:t>
            </w:r>
            <w:r>
              <w:rPr>
                <w:sz w:val="16"/>
                <w:szCs w:val="16"/>
              </w:rPr>
              <w:t>udgmental</w:t>
            </w:r>
          </w:p>
        </w:tc>
        <w:tc>
          <w:tcPr>
            <w:tcW w:w="1981" w:type="dxa"/>
            <w:gridSpan w:val="8"/>
            <w:vMerge/>
          </w:tcPr>
          <w:p w:rsidR="00F610EA" w:rsidRPr="009B05DE" w:rsidRDefault="00F610EA" w:rsidP="00E52AA7">
            <w:pPr>
              <w:jc w:val="center"/>
              <w:rPr>
                <w:sz w:val="16"/>
                <w:szCs w:val="16"/>
              </w:rPr>
            </w:pPr>
          </w:p>
        </w:tc>
      </w:tr>
      <w:tr w:rsidR="002D50CD" w:rsidRPr="00E52AA7" w:rsidTr="00A623A1">
        <w:tc>
          <w:tcPr>
            <w:tcW w:w="12239" w:type="dxa"/>
            <w:gridSpan w:val="5"/>
            <w:shd w:val="clear" w:color="auto" w:fill="DBE5F1" w:themeFill="accent1" w:themeFillTint="33"/>
          </w:tcPr>
          <w:p w:rsidR="00F610EA" w:rsidRPr="002D50CD" w:rsidRDefault="007472A0" w:rsidP="007472A0">
            <w:pPr>
              <w:tabs>
                <w:tab w:val="left" w:pos="2820"/>
              </w:tabs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AREA 2: </w:t>
            </w:r>
            <w:r>
              <w:rPr>
                <w:sz w:val="18"/>
                <w:szCs w:val="18"/>
              </w:rPr>
              <w:t>HUMAN CAPTIAL – risk posed by the knowledge, skills and capacities of the people involved in this process who can effect financial assistance</w:t>
            </w:r>
          </w:p>
        </w:tc>
        <w:tc>
          <w:tcPr>
            <w:tcW w:w="361" w:type="dxa"/>
          </w:tcPr>
          <w:p w:rsidR="00F610EA" w:rsidRPr="00E52AA7" w:rsidRDefault="00F610EA" w:rsidP="00623B1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50" w:type="dxa"/>
            <w:gridSpan w:val="3"/>
          </w:tcPr>
          <w:p w:rsidR="00F610EA" w:rsidRPr="00E52AA7" w:rsidRDefault="00F610EA" w:rsidP="00623B1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60" w:type="dxa"/>
          </w:tcPr>
          <w:p w:rsidR="00F610EA" w:rsidRPr="00E52AA7" w:rsidRDefault="00F610EA" w:rsidP="00623B1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60" w:type="dxa"/>
          </w:tcPr>
          <w:p w:rsidR="00F610EA" w:rsidRPr="00E52AA7" w:rsidRDefault="00F610EA" w:rsidP="00623B1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50" w:type="dxa"/>
            <w:gridSpan w:val="2"/>
          </w:tcPr>
          <w:p w:rsidR="00F610EA" w:rsidRPr="00E52AA7" w:rsidRDefault="00F610EA" w:rsidP="00623B10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8A323E" w:rsidRPr="009B05DE" w:rsidTr="00A623A1">
        <w:tc>
          <w:tcPr>
            <w:tcW w:w="3977" w:type="dxa"/>
          </w:tcPr>
          <w:p w:rsidR="008A323E" w:rsidRPr="00F20A47" w:rsidRDefault="008A323E" w:rsidP="007472A0">
            <w:pPr>
              <w:tabs>
                <w:tab w:val="left" w:pos="1092"/>
                <w:tab w:val="left" w:pos="2820"/>
                <w:tab w:val="right" w:pos="3761"/>
              </w:tabs>
              <w:jc w:val="right"/>
              <w:rPr>
                <w:b/>
                <w:sz w:val="16"/>
                <w:szCs w:val="16"/>
              </w:rPr>
            </w:pPr>
            <w:r w:rsidRPr="00F20A47">
              <w:rPr>
                <w:b/>
                <w:sz w:val="16"/>
                <w:szCs w:val="16"/>
              </w:rPr>
              <w:t>Knowledge/familiarity of staff with process</w:t>
            </w:r>
          </w:p>
        </w:tc>
        <w:tc>
          <w:tcPr>
            <w:tcW w:w="238" w:type="dxa"/>
            <w:shd w:val="clear" w:color="auto" w:fill="DBE5F1" w:themeFill="accent1" w:themeFillTint="33"/>
          </w:tcPr>
          <w:p w:rsidR="008A323E" w:rsidRPr="00E52AA7" w:rsidRDefault="008A323E" w:rsidP="00623B10">
            <w:pPr>
              <w:tabs>
                <w:tab w:val="left" w:pos="282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534" w:type="dxa"/>
          </w:tcPr>
          <w:p w:rsidR="008A323E" w:rsidRPr="009B05DE" w:rsidRDefault="008C242F" w:rsidP="00623B10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Highly knowledgeable &amp; familiar</w:t>
            </w:r>
          </w:p>
        </w:tc>
        <w:tc>
          <w:tcPr>
            <w:tcW w:w="2710" w:type="dxa"/>
          </w:tcPr>
          <w:p w:rsidR="008A323E" w:rsidRPr="009B05DE" w:rsidRDefault="008C242F" w:rsidP="008C242F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Average familiarity</w:t>
            </w:r>
          </w:p>
        </w:tc>
        <w:tc>
          <w:tcPr>
            <w:tcW w:w="2780" w:type="dxa"/>
          </w:tcPr>
          <w:p w:rsidR="008A323E" w:rsidRPr="009B05DE" w:rsidRDefault="008C242F" w:rsidP="00623B10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Staff are new or unfamiliar</w:t>
            </w:r>
          </w:p>
        </w:tc>
        <w:tc>
          <w:tcPr>
            <w:tcW w:w="1981" w:type="dxa"/>
            <w:gridSpan w:val="8"/>
            <w:vMerge w:val="restart"/>
          </w:tcPr>
          <w:p w:rsidR="008A323E" w:rsidRPr="009B05DE" w:rsidRDefault="008A323E" w:rsidP="00623B10">
            <w:pPr>
              <w:jc w:val="center"/>
              <w:rPr>
                <w:sz w:val="16"/>
                <w:szCs w:val="16"/>
              </w:rPr>
            </w:pPr>
          </w:p>
        </w:tc>
      </w:tr>
      <w:tr w:rsidR="008A323E" w:rsidRPr="009B05DE" w:rsidTr="00A623A1">
        <w:tc>
          <w:tcPr>
            <w:tcW w:w="3977" w:type="dxa"/>
          </w:tcPr>
          <w:p w:rsidR="008A323E" w:rsidRPr="00F20A47" w:rsidRDefault="008A323E" w:rsidP="00623B10">
            <w:pPr>
              <w:tabs>
                <w:tab w:val="left" w:pos="2820"/>
              </w:tabs>
              <w:jc w:val="right"/>
              <w:rPr>
                <w:b/>
                <w:sz w:val="16"/>
                <w:szCs w:val="16"/>
              </w:rPr>
            </w:pPr>
            <w:r w:rsidRPr="00F20A47">
              <w:rPr>
                <w:b/>
                <w:sz w:val="16"/>
                <w:szCs w:val="16"/>
              </w:rPr>
              <w:t>Degree of management process ownership/control</w:t>
            </w:r>
          </w:p>
        </w:tc>
        <w:tc>
          <w:tcPr>
            <w:tcW w:w="238" w:type="dxa"/>
            <w:shd w:val="clear" w:color="auto" w:fill="DBE5F1" w:themeFill="accent1" w:themeFillTint="33"/>
          </w:tcPr>
          <w:p w:rsidR="008A323E" w:rsidRPr="00E52AA7" w:rsidRDefault="008A323E" w:rsidP="00623B10">
            <w:pPr>
              <w:tabs>
                <w:tab w:val="left" w:pos="282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534" w:type="dxa"/>
          </w:tcPr>
          <w:p w:rsidR="008A323E" w:rsidRPr="009B05DE" w:rsidRDefault="008A323E" w:rsidP="00623B10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Processes fully in-sourced and under management’s direct control</w:t>
            </w:r>
          </w:p>
        </w:tc>
        <w:tc>
          <w:tcPr>
            <w:tcW w:w="2710" w:type="dxa"/>
          </w:tcPr>
          <w:p w:rsidR="008A323E" w:rsidRPr="009B05DE" w:rsidRDefault="008A323E" w:rsidP="00623B10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Mixed in &amp; out-sourced processing or some control delegated to others</w:t>
            </w:r>
          </w:p>
        </w:tc>
        <w:tc>
          <w:tcPr>
            <w:tcW w:w="2780" w:type="dxa"/>
          </w:tcPr>
          <w:p w:rsidR="008A323E" w:rsidRPr="009B05DE" w:rsidRDefault="008A323E" w:rsidP="00623B10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Significant outsourcing or delegation of processes to others’ control</w:t>
            </w:r>
          </w:p>
        </w:tc>
        <w:tc>
          <w:tcPr>
            <w:tcW w:w="1981" w:type="dxa"/>
            <w:gridSpan w:val="8"/>
            <w:vMerge/>
          </w:tcPr>
          <w:p w:rsidR="008A323E" w:rsidRPr="009B05DE" w:rsidRDefault="008A323E" w:rsidP="00623B10">
            <w:pPr>
              <w:jc w:val="center"/>
              <w:rPr>
                <w:sz w:val="16"/>
                <w:szCs w:val="16"/>
              </w:rPr>
            </w:pPr>
          </w:p>
        </w:tc>
      </w:tr>
      <w:tr w:rsidR="008A323E" w:rsidRPr="009B05DE" w:rsidTr="00A623A1">
        <w:tc>
          <w:tcPr>
            <w:tcW w:w="3977" w:type="dxa"/>
          </w:tcPr>
          <w:p w:rsidR="008A323E" w:rsidRPr="008A323E" w:rsidRDefault="008A323E" w:rsidP="008A323E">
            <w:pPr>
              <w:tabs>
                <w:tab w:val="left" w:pos="975"/>
              </w:tabs>
              <w:spacing w:after="200" w:line="276" w:lineRule="auto"/>
              <w:jc w:val="right"/>
              <w:rPr>
                <w:b/>
                <w:sz w:val="16"/>
                <w:szCs w:val="16"/>
              </w:rPr>
            </w:pPr>
            <w:r w:rsidRPr="008A323E">
              <w:rPr>
                <w:b/>
                <w:sz w:val="16"/>
                <w:szCs w:val="16"/>
              </w:rPr>
              <w:t>Workload Stress</w:t>
            </w:r>
          </w:p>
        </w:tc>
        <w:tc>
          <w:tcPr>
            <w:tcW w:w="238" w:type="dxa"/>
            <w:shd w:val="clear" w:color="auto" w:fill="DBE5F1" w:themeFill="accent1" w:themeFillTint="33"/>
          </w:tcPr>
          <w:p w:rsidR="008A323E" w:rsidRPr="00DA349D" w:rsidRDefault="008A323E" w:rsidP="00623B10">
            <w:pPr>
              <w:tabs>
                <w:tab w:val="left" w:pos="975"/>
              </w:tabs>
              <w:spacing w:after="200" w:line="276" w:lineRule="auto"/>
              <w:rPr>
                <w:b/>
              </w:rPr>
            </w:pPr>
          </w:p>
        </w:tc>
        <w:tc>
          <w:tcPr>
            <w:tcW w:w="2534" w:type="dxa"/>
          </w:tcPr>
          <w:p w:rsidR="008A323E" w:rsidRPr="008A323E" w:rsidRDefault="008A323E" w:rsidP="008A323E">
            <w:pPr>
              <w:tabs>
                <w:tab w:val="left" w:pos="975"/>
              </w:tabs>
              <w:spacing w:after="200" w:line="276" w:lineRule="auto"/>
              <w:jc w:val="center"/>
              <w:rPr>
                <w:sz w:val="16"/>
                <w:szCs w:val="16"/>
              </w:rPr>
            </w:pPr>
            <w:r w:rsidRPr="008A323E">
              <w:rPr>
                <w:sz w:val="16"/>
                <w:szCs w:val="16"/>
              </w:rPr>
              <w:t>Low staff turnover; no workforce constraints or other stressors</w:t>
            </w:r>
          </w:p>
        </w:tc>
        <w:tc>
          <w:tcPr>
            <w:tcW w:w="2710" w:type="dxa"/>
          </w:tcPr>
          <w:p w:rsidR="008A323E" w:rsidRPr="008A323E" w:rsidRDefault="008A323E" w:rsidP="008A323E">
            <w:pPr>
              <w:tabs>
                <w:tab w:val="left" w:pos="975"/>
              </w:tabs>
              <w:spacing w:after="200" w:line="276" w:lineRule="auto"/>
              <w:jc w:val="center"/>
              <w:rPr>
                <w:sz w:val="16"/>
                <w:szCs w:val="16"/>
              </w:rPr>
            </w:pPr>
            <w:r w:rsidRPr="008A323E">
              <w:rPr>
                <w:sz w:val="16"/>
                <w:szCs w:val="16"/>
              </w:rPr>
              <w:t>Moderate staff turnover: some workforce constraints</w:t>
            </w:r>
          </w:p>
        </w:tc>
        <w:tc>
          <w:tcPr>
            <w:tcW w:w="2780" w:type="dxa"/>
          </w:tcPr>
          <w:p w:rsidR="008A323E" w:rsidRPr="008A323E" w:rsidRDefault="008A323E" w:rsidP="008A323E">
            <w:pPr>
              <w:tabs>
                <w:tab w:val="left" w:pos="975"/>
              </w:tabs>
              <w:jc w:val="center"/>
              <w:rPr>
                <w:sz w:val="16"/>
                <w:szCs w:val="16"/>
              </w:rPr>
            </w:pPr>
            <w:r w:rsidRPr="008A323E">
              <w:rPr>
                <w:sz w:val="16"/>
                <w:szCs w:val="16"/>
              </w:rPr>
              <w:t>High staff turnover; notable workforce constraints adding stress</w:t>
            </w:r>
          </w:p>
        </w:tc>
        <w:tc>
          <w:tcPr>
            <w:tcW w:w="1981" w:type="dxa"/>
            <w:gridSpan w:val="8"/>
            <w:vMerge/>
          </w:tcPr>
          <w:p w:rsidR="008A323E" w:rsidRPr="009B05DE" w:rsidRDefault="008A323E" w:rsidP="00623B10">
            <w:pPr>
              <w:jc w:val="center"/>
              <w:rPr>
                <w:sz w:val="16"/>
                <w:szCs w:val="16"/>
              </w:rPr>
            </w:pPr>
          </w:p>
        </w:tc>
      </w:tr>
      <w:tr w:rsidR="007472A0" w:rsidRPr="00E52AA7" w:rsidTr="00A623A1">
        <w:tc>
          <w:tcPr>
            <w:tcW w:w="12239" w:type="dxa"/>
            <w:gridSpan w:val="5"/>
            <w:shd w:val="clear" w:color="auto" w:fill="DBE5F1" w:themeFill="accent1" w:themeFillTint="33"/>
          </w:tcPr>
          <w:p w:rsidR="007472A0" w:rsidRPr="002D50CD" w:rsidRDefault="007472A0" w:rsidP="00623B10">
            <w:pPr>
              <w:tabs>
                <w:tab w:val="left" w:pos="2820"/>
              </w:tabs>
              <w:jc w:val="both"/>
              <w:rPr>
                <w:b/>
                <w:sz w:val="18"/>
                <w:szCs w:val="18"/>
              </w:rPr>
            </w:pPr>
            <w:r w:rsidRPr="002D50CD">
              <w:rPr>
                <w:b/>
                <w:sz w:val="18"/>
                <w:szCs w:val="18"/>
              </w:rPr>
              <w:t xml:space="preserve">AREA </w:t>
            </w:r>
            <w:r>
              <w:rPr>
                <w:b/>
                <w:sz w:val="18"/>
                <w:szCs w:val="18"/>
              </w:rPr>
              <w:t>3</w:t>
            </w:r>
            <w:r w:rsidRPr="002D50CD">
              <w:rPr>
                <w:b/>
                <w:sz w:val="18"/>
                <w:szCs w:val="18"/>
              </w:rPr>
              <w:t xml:space="preserve">: </w:t>
            </w:r>
            <w:r w:rsidRPr="002D50CD">
              <w:rPr>
                <w:sz w:val="18"/>
                <w:szCs w:val="18"/>
              </w:rPr>
              <w:t>OPERATIONS – risk posed by the characteristics of the manual</w:t>
            </w:r>
            <w:r>
              <w:rPr>
                <w:sz w:val="18"/>
                <w:szCs w:val="18"/>
              </w:rPr>
              <w:t>/</w:t>
            </w:r>
            <w:r w:rsidRPr="002D50CD">
              <w:rPr>
                <w:sz w:val="18"/>
                <w:szCs w:val="18"/>
              </w:rPr>
              <w:t>automated activities &amp; IT applications involved in this process impact</w:t>
            </w:r>
            <w:r>
              <w:rPr>
                <w:sz w:val="18"/>
                <w:szCs w:val="18"/>
              </w:rPr>
              <w:t>ing</w:t>
            </w:r>
            <w:r w:rsidRPr="002D50CD">
              <w:rPr>
                <w:sz w:val="18"/>
                <w:szCs w:val="18"/>
              </w:rPr>
              <w:t xml:space="preserve"> financial assistance</w:t>
            </w:r>
          </w:p>
        </w:tc>
        <w:tc>
          <w:tcPr>
            <w:tcW w:w="361" w:type="dxa"/>
          </w:tcPr>
          <w:p w:rsidR="007472A0" w:rsidRPr="00E52AA7" w:rsidRDefault="007472A0" w:rsidP="00623B1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50" w:type="dxa"/>
            <w:gridSpan w:val="3"/>
          </w:tcPr>
          <w:p w:rsidR="007472A0" w:rsidRPr="00E52AA7" w:rsidRDefault="007472A0" w:rsidP="00623B1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60" w:type="dxa"/>
          </w:tcPr>
          <w:p w:rsidR="007472A0" w:rsidRPr="00E52AA7" w:rsidRDefault="007472A0" w:rsidP="00623B1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60" w:type="dxa"/>
          </w:tcPr>
          <w:p w:rsidR="007472A0" w:rsidRPr="00E52AA7" w:rsidRDefault="007472A0" w:rsidP="00623B1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50" w:type="dxa"/>
            <w:gridSpan w:val="2"/>
          </w:tcPr>
          <w:p w:rsidR="007472A0" w:rsidRPr="00E52AA7" w:rsidRDefault="007472A0" w:rsidP="00623B10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7472A0" w:rsidRPr="00E52AA7" w:rsidTr="00A623A1">
        <w:tc>
          <w:tcPr>
            <w:tcW w:w="3977" w:type="dxa"/>
          </w:tcPr>
          <w:p w:rsidR="007472A0" w:rsidRPr="009B05DE" w:rsidRDefault="007472A0" w:rsidP="000C144D">
            <w:pPr>
              <w:tabs>
                <w:tab w:val="left" w:pos="2820"/>
              </w:tabs>
              <w:jc w:val="both"/>
              <w:rPr>
                <w:sz w:val="16"/>
                <w:szCs w:val="16"/>
              </w:rPr>
            </w:pPr>
            <w:r w:rsidRPr="009B05DE">
              <w:rPr>
                <w:sz w:val="16"/>
                <w:szCs w:val="16"/>
              </w:rPr>
              <w:t xml:space="preserve">Characteristics of the </w:t>
            </w:r>
            <w:r>
              <w:rPr>
                <w:sz w:val="16"/>
                <w:szCs w:val="16"/>
              </w:rPr>
              <w:t>manual and automated activities &amp; technology applications comprising this business process</w:t>
            </w:r>
          </w:p>
        </w:tc>
        <w:tc>
          <w:tcPr>
            <w:tcW w:w="238" w:type="dxa"/>
            <w:shd w:val="clear" w:color="auto" w:fill="DBE5F1" w:themeFill="accent1" w:themeFillTint="33"/>
          </w:tcPr>
          <w:p w:rsidR="007472A0" w:rsidRPr="00E52AA7" w:rsidRDefault="007472A0" w:rsidP="00623B10">
            <w:pPr>
              <w:tabs>
                <w:tab w:val="left" w:pos="282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534" w:type="dxa"/>
          </w:tcPr>
          <w:p w:rsidR="007472A0" w:rsidRPr="00E52AA7" w:rsidRDefault="007472A0" w:rsidP="00623B10">
            <w:pPr>
              <w:tabs>
                <w:tab w:val="left" w:pos="282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710" w:type="dxa"/>
          </w:tcPr>
          <w:p w:rsidR="007472A0" w:rsidRPr="00E52AA7" w:rsidRDefault="007472A0" w:rsidP="00623B10">
            <w:pPr>
              <w:tabs>
                <w:tab w:val="left" w:pos="282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780" w:type="dxa"/>
          </w:tcPr>
          <w:p w:rsidR="007472A0" w:rsidRPr="00E52AA7" w:rsidRDefault="007472A0" w:rsidP="00623B10">
            <w:pPr>
              <w:tabs>
                <w:tab w:val="left" w:pos="282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981" w:type="dxa"/>
            <w:gridSpan w:val="8"/>
            <w:vMerge w:val="restart"/>
          </w:tcPr>
          <w:p w:rsidR="007472A0" w:rsidRPr="00E52AA7" w:rsidRDefault="007472A0" w:rsidP="00623B10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7472A0" w:rsidRPr="009B05DE" w:rsidTr="00A623A1">
        <w:tc>
          <w:tcPr>
            <w:tcW w:w="3977" w:type="dxa"/>
          </w:tcPr>
          <w:p w:rsidR="007472A0" w:rsidRPr="00F20A47" w:rsidRDefault="007472A0" w:rsidP="007472A0">
            <w:pPr>
              <w:tabs>
                <w:tab w:val="left" w:pos="1092"/>
                <w:tab w:val="left" w:pos="2820"/>
                <w:tab w:val="right" w:pos="3761"/>
              </w:tabs>
              <w:rPr>
                <w:b/>
                <w:sz w:val="16"/>
                <w:szCs w:val="16"/>
              </w:rPr>
            </w:pPr>
            <w:r w:rsidRPr="00F20A47">
              <w:rPr>
                <w:b/>
                <w:sz w:val="16"/>
                <w:szCs w:val="16"/>
              </w:rPr>
              <w:tab/>
            </w:r>
            <w:r w:rsidRPr="00F20A47">
              <w:rPr>
                <w:b/>
                <w:sz w:val="16"/>
                <w:szCs w:val="16"/>
              </w:rPr>
              <w:tab/>
            </w:r>
            <w:r w:rsidRPr="00F20A47">
              <w:rPr>
                <w:b/>
                <w:sz w:val="16"/>
                <w:szCs w:val="16"/>
              </w:rPr>
              <w:tab/>
              <w:t>Uniformity</w:t>
            </w:r>
          </w:p>
        </w:tc>
        <w:tc>
          <w:tcPr>
            <w:tcW w:w="238" w:type="dxa"/>
            <w:shd w:val="clear" w:color="auto" w:fill="DBE5F1" w:themeFill="accent1" w:themeFillTint="33"/>
          </w:tcPr>
          <w:p w:rsidR="007472A0" w:rsidRPr="00E52AA7" w:rsidRDefault="007472A0" w:rsidP="00623B10">
            <w:pPr>
              <w:tabs>
                <w:tab w:val="left" w:pos="282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534" w:type="dxa"/>
          </w:tcPr>
          <w:p w:rsidR="007472A0" w:rsidRPr="009B05DE" w:rsidRDefault="007472A0" w:rsidP="00623B10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Highly standardized</w:t>
            </w:r>
          </w:p>
        </w:tc>
        <w:tc>
          <w:tcPr>
            <w:tcW w:w="2710" w:type="dxa"/>
          </w:tcPr>
          <w:p w:rsidR="007472A0" w:rsidRPr="009B05DE" w:rsidRDefault="007472A0" w:rsidP="00623B10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Some variations</w:t>
            </w:r>
            <w:r w:rsidR="006504C4">
              <w:rPr>
                <w:sz w:val="16"/>
                <w:szCs w:val="16"/>
              </w:rPr>
              <w:t xml:space="preserve"> occur</w:t>
            </w:r>
          </w:p>
        </w:tc>
        <w:tc>
          <w:tcPr>
            <w:tcW w:w="2780" w:type="dxa"/>
          </w:tcPr>
          <w:p w:rsidR="007472A0" w:rsidRPr="009B05DE" w:rsidRDefault="007472A0" w:rsidP="00623B10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Highly variable</w:t>
            </w:r>
          </w:p>
        </w:tc>
        <w:tc>
          <w:tcPr>
            <w:tcW w:w="1981" w:type="dxa"/>
            <w:gridSpan w:val="8"/>
            <w:vMerge/>
          </w:tcPr>
          <w:p w:rsidR="007472A0" w:rsidRPr="009B05DE" w:rsidRDefault="007472A0" w:rsidP="00623B10">
            <w:pPr>
              <w:jc w:val="center"/>
              <w:rPr>
                <w:sz w:val="16"/>
                <w:szCs w:val="16"/>
              </w:rPr>
            </w:pPr>
          </w:p>
        </w:tc>
      </w:tr>
      <w:tr w:rsidR="007472A0" w:rsidRPr="009B05DE" w:rsidTr="00A623A1">
        <w:tc>
          <w:tcPr>
            <w:tcW w:w="3977" w:type="dxa"/>
          </w:tcPr>
          <w:p w:rsidR="007472A0" w:rsidRPr="00F20A47" w:rsidRDefault="007472A0" w:rsidP="00623B10">
            <w:pPr>
              <w:tabs>
                <w:tab w:val="left" w:pos="2820"/>
              </w:tabs>
              <w:jc w:val="right"/>
              <w:rPr>
                <w:b/>
                <w:sz w:val="16"/>
                <w:szCs w:val="16"/>
              </w:rPr>
            </w:pPr>
            <w:r w:rsidRPr="00F20A47">
              <w:rPr>
                <w:b/>
                <w:sz w:val="16"/>
                <w:szCs w:val="16"/>
              </w:rPr>
              <w:t>Complexity</w:t>
            </w:r>
          </w:p>
        </w:tc>
        <w:tc>
          <w:tcPr>
            <w:tcW w:w="238" w:type="dxa"/>
            <w:shd w:val="clear" w:color="auto" w:fill="DBE5F1" w:themeFill="accent1" w:themeFillTint="33"/>
          </w:tcPr>
          <w:p w:rsidR="007472A0" w:rsidRPr="00E52AA7" w:rsidRDefault="007472A0" w:rsidP="00623B10">
            <w:pPr>
              <w:tabs>
                <w:tab w:val="left" w:pos="282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534" w:type="dxa"/>
          </w:tcPr>
          <w:p w:rsidR="007472A0" w:rsidRPr="009B05DE" w:rsidRDefault="007472A0" w:rsidP="00623B10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Simple &amp; straightforward</w:t>
            </w:r>
          </w:p>
        </w:tc>
        <w:tc>
          <w:tcPr>
            <w:tcW w:w="2710" w:type="dxa"/>
          </w:tcPr>
          <w:p w:rsidR="007472A0" w:rsidRPr="009B05DE" w:rsidRDefault="007472A0" w:rsidP="00623B10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Moderately complicated</w:t>
            </w:r>
          </w:p>
        </w:tc>
        <w:tc>
          <w:tcPr>
            <w:tcW w:w="2780" w:type="dxa"/>
          </w:tcPr>
          <w:p w:rsidR="007472A0" w:rsidRPr="009B05DE" w:rsidRDefault="007472A0" w:rsidP="00623B10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Complicated/cumbersome</w:t>
            </w:r>
            <w:r w:rsidR="006504C4">
              <w:rPr>
                <w:sz w:val="16"/>
                <w:szCs w:val="16"/>
              </w:rPr>
              <w:t>/ error prone</w:t>
            </w:r>
          </w:p>
        </w:tc>
        <w:tc>
          <w:tcPr>
            <w:tcW w:w="1981" w:type="dxa"/>
            <w:gridSpan w:val="8"/>
            <w:vMerge/>
          </w:tcPr>
          <w:p w:rsidR="007472A0" w:rsidRPr="009B05DE" w:rsidRDefault="007472A0" w:rsidP="00623B10">
            <w:pPr>
              <w:jc w:val="center"/>
              <w:rPr>
                <w:sz w:val="16"/>
                <w:szCs w:val="16"/>
              </w:rPr>
            </w:pPr>
          </w:p>
        </w:tc>
      </w:tr>
      <w:tr w:rsidR="007472A0" w:rsidRPr="009B05DE" w:rsidTr="00A623A1">
        <w:tc>
          <w:tcPr>
            <w:tcW w:w="3977" w:type="dxa"/>
          </w:tcPr>
          <w:p w:rsidR="007472A0" w:rsidRPr="00F20A47" w:rsidRDefault="007472A0" w:rsidP="00623B10">
            <w:pPr>
              <w:tabs>
                <w:tab w:val="left" w:pos="2820"/>
              </w:tabs>
              <w:jc w:val="right"/>
              <w:rPr>
                <w:b/>
                <w:sz w:val="16"/>
                <w:szCs w:val="16"/>
              </w:rPr>
            </w:pPr>
            <w:r w:rsidRPr="00F20A47">
              <w:rPr>
                <w:b/>
                <w:sz w:val="16"/>
                <w:szCs w:val="16"/>
              </w:rPr>
              <w:t>Regularity</w:t>
            </w:r>
          </w:p>
        </w:tc>
        <w:tc>
          <w:tcPr>
            <w:tcW w:w="238" w:type="dxa"/>
            <w:shd w:val="clear" w:color="auto" w:fill="DBE5F1" w:themeFill="accent1" w:themeFillTint="33"/>
          </w:tcPr>
          <w:p w:rsidR="007472A0" w:rsidRPr="00E52AA7" w:rsidRDefault="007472A0" w:rsidP="00623B10">
            <w:pPr>
              <w:tabs>
                <w:tab w:val="left" w:pos="282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534" w:type="dxa"/>
          </w:tcPr>
          <w:p w:rsidR="007472A0" w:rsidRPr="009B05DE" w:rsidRDefault="007472A0" w:rsidP="00623B10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Routine</w:t>
            </w:r>
          </w:p>
        </w:tc>
        <w:tc>
          <w:tcPr>
            <w:tcW w:w="2710" w:type="dxa"/>
          </w:tcPr>
          <w:p w:rsidR="007472A0" w:rsidRPr="009B05DE" w:rsidRDefault="007472A0" w:rsidP="00623B10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Periodic/infrequent</w:t>
            </w:r>
          </w:p>
        </w:tc>
        <w:tc>
          <w:tcPr>
            <w:tcW w:w="2780" w:type="dxa"/>
          </w:tcPr>
          <w:p w:rsidR="007472A0" w:rsidRPr="009B05DE" w:rsidRDefault="007472A0" w:rsidP="00623B10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Non-routine/Rare</w:t>
            </w:r>
          </w:p>
        </w:tc>
        <w:tc>
          <w:tcPr>
            <w:tcW w:w="1981" w:type="dxa"/>
            <w:gridSpan w:val="8"/>
            <w:vMerge/>
          </w:tcPr>
          <w:p w:rsidR="007472A0" w:rsidRPr="009B05DE" w:rsidRDefault="007472A0" w:rsidP="00623B10">
            <w:pPr>
              <w:jc w:val="center"/>
              <w:rPr>
                <w:sz w:val="16"/>
                <w:szCs w:val="16"/>
              </w:rPr>
            </w:pPr>
          </w:p>
        </w:tc>
      </w:tr>
      <w:tr w:rsidR="007472A0" w:rsidRPr="009B05DE" w:rsidTr="00A623A1">
        <w:tc>
          <w:tcPr>
            <w:tcW w:w="3977" w:type="dxa"/>
          </w:tcPr>
          <w:p w:rsidR="007472A0" w:rsidRPr="00F20A47" w:rsidRDefault="007472A0" w:rsidP="00623B10">
            <w:pPr>
              <w:tabs>
                <w:tab w:val="left" w:pos="2820"/>
              </w:tabs>
              <w:jc w:val="right"/>
              <w:rPr>
                <w:b/>
                <w:sz w:val="16"/>
                <w:szCs w:val="16"/>
              </w:rPr>
            </w:pPr>
            <w:r w:rsidRPr="00F20A47">
              <w:rPr>
                <w:b/>
                <w:sz w:val="16"/>
                <w:szCs w:val="16"/>
              </w:rPr>
              <w:t>Maturity or Stability</w:t>
            </w:r>
          </w:p>
        </w:tc>
        <w:tc>
          <w:tcPr>
            <w:tcW w:w="238" w:type="dxa"/>
            <w:shd w:val="clear" w:color="auto" w:fill="DBE5F1" w:themeFill="accent1" w:themeFillTint="33"/>
          </w:tcPr>
          <w:p w:rsidR="007472A0" w:rsidRPr="00E52AA7" w:rsidRDefault="007472A0" w:rsidP="00623B10">
            <w:pPr>
              <w:tabs>
                <w:tab w:val="left" w:pos="282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534" w:type="dxa"/>
          </w:tcPr>
          <w:p w:rsidR="007472A0" w:rsidRDefault="007472A0" w:rsidP="00623B10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Stable, well-established, time-tested</w:t>
            </w:r>
          </w:p>
        </w:tc>
        <w:tc>
          <w:tcPr>
            <w:tcW w:w="2710" w:type="dxa"/>
          </w:tcPr>
          <w:p w:rsidR="007472A0" w:rsidRDefault="007472A0" w:rsidP="00623B10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Evolving/in transition</w:t>
            </w:r>
            <w:r w:rsidR="006504C4">
              <w:rPr>
                <w:sz w:val="16"/>
                <w:szCs w:val="16"/>
              </w:rPr>
              <w:t xml:space="preserve"> (&lt;3 years)</w:t>
            </w:r>
          </w:p>
        </w:tc>
        <w:tc>
          <w:tcPr>
            <w:tcW w:w="2780" w:type="dxa"/>
          </w:tcPr>
          <w:p w:rsidR="007472A0" w:rsidRDefault="007472A0" w:rsidP="000C144D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Brand new, unestablished, unstable</w:t>
            </w:r>
          </w:p>
        </w:tc>
        <w:tc>
          <w:tcPr>
            <w:tcW w:w="1981" w:type="dxa"/>
            <w:gridSpan w:val="8"/>
            <w:vMerge/>
          </w:tcPr>
          <w:p w:rsidR="007472A0" w:rsidRPr="009B05DE" w:rsidRDefault="007472A0" w:rsidP="00623B10">
            <w:pPr>
              <w:jc w:val="center"/>
              <w:rPr>
                <w:sz w:val="16"/>
                <w:szCs w:val="16"/>
              </w:rPr>
            </w:pPr>
          </w:p>
        </w:tc>
      </w:tr>
      <w:tr w:rsidR="007472A0" w:rsidRPr="009B05DE" w:rsidTr="00A623A1">
        <w:tc>
          <w:tcPr>
            <w:tcW w:w="3977" w:type="dxa"/>
          </w:tcPr>
          <w:p w:rsidR="007472A0" w:rsidRPr="00F20A47" w:rsidRDefault="007472A0" w:rsidP="00623B10">
            <w:pPr>
              <w:tabs>
                <w:tab w:val="left" w:pos="2820"/>
              </w:tabs>
              <w:jc w:val="right"/>
              <w:rPr>
                <w:b/>
                <w:sz w:val="16"/>
                <w:szCs w:val="16"/>
              </w:rPr>
            </w:pPr>
            <w:r w:rsidRPr="00F20A47">
              <w:rPr>
                <w:b/>
                <w:sz w:val="16"/>
                <w:szCs w:val="16"/>
              </w:rPr>
              <w:t>Extent of handling</w:t>
            </w:r>
          </w:p>
        </w:tc>
        <w:tc>
          <w:tcPr>
            <w:tcW w:w="238" w:type="dxa"/>
            <w:shd w:val="clear" w:color="auto" w:fill="DBE5F1" w:themeFill="accent1" w:themeFillTint="33"/>
          </w:tcPr>
          <w:p w:rsidR="007472A0" w:rsidRPr="00E52AA7" w:rsidRDefault="007472A0" w:rsidP="00623B10">
            <w:pPr>
              <w:tabs>
                <w:tab w:val="left" w:pos="282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534" w:type="dxa"/>
          </w:tcPr>
          <w:p w:rsidR="007472A0" w:rsidRDefault="007472A0" w:rsidP="00623B10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One/two “Touch-points”</w:t>
            </w:r>
          </w:p>
        </w:tc>
        <w:tc>
          <w:tcPr>
            <w:tcW w:w="2710" w:type="dxa"/>
          </w:tcPr>
          <w:p w:rsidR="007472A0" w:rsidRDefault="007472A0" w:rsidP="00623B10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processing steps/applications</w:t>
            </w:r>
          </w:p>
        </w:tc>
        <w:tc>
          <w:tcPr>
            <w:tcW w:w="2780" w:type="dxa"/>
          </w:tcPr>
          <w:p w:rsidR="007472A0" w:rsidRDefault="007472A0" w:rsidP="000C144D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Many people/steps/apps involved</w:t>
            </w:r>
          </w:p>
        </w:tc>
        <w:tc>
          <w:tcPr>
            <w:tcW w:w="1981" w:type="dxa"/>
            <w:gridSpan w:val="8"/>
            <w:vMerge/>
          </w:tcPr>
          <w:p w:rsidR="007472A0" w:rsidRPr="009B05DE" w:rsidRDefault="007472A0" w:rsidP="00623B10">
            <w:pPr>
              <w:jc w:val="center"/>
              <w:rPr>
                <w:sz w:val="16"/>
                <w:szCs w:val="16"/>
              </w:rPr>
            </w:pPr>
          </w:p>
        </w:tc>
      </w:tr>
      <w:tr w:rsidR="007472A0" w:rsidRPr="009B05DE" w:rsidTr="00A623A1">
        <w:tc>
          <w:tcPr>
            <w:tcW w:w="3977" w:type="dxa"/>
            <w:tcBorders>
              <w:bottom w:val="single" w:sz="4" w:space="0" w:color="auto"/>
            </w:tcBorders>
          </w:tcPr>
          <w:p w:rsidR="007472A0" w:rsidRPr="00F20A47" w:rsidRDefault="007472A0" w:rsidP="00623B10">
            <w:pPr>
              <w:tabs>
                <w:tab w:val="left" w:pos="2820"/>
              </w:tabs>
              <w:jc w:val="right"/>
              <w:rPr>
                <w:b/>
                <w:sz w:val="16"/>
                <w:szCs w:val="16"/>
              </w:rPr>
            </w:pPr>
            <w:r w:rsidRPr="00F20A47">
              <w:rPr>
                <w:b/>
                <w:sz w:val="16"/>
                <w:szCs w:val="16"/>
              </w:rPr>
              <w:t>Dispersion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7472A0" w:rsidRPr="00E52AA7" w:rsidRDefault="007472A0" w:rsidP="00623B10">
            <w:pPr>
              <w:tabs>
                <w:tab w:val="left" w:pos="282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534" w:type="dxa"/>
            <w:tcBorders>
              <w:bottom w:val="single" w:sz="4" w:space="0" w:color="auto"/>
            </w:tcBorders>
          </w:tcPr>
          <w:p w:rsidR="007472A0" w:rsidRDefault="007472A0" w:rsidP="00623B10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Centralized within one location/function</w:t>
            </w:r>
          </w:p>
        </w:tc>
        <w:tc>
          <w:tcPr>
            <w:tcW w:w="2710" w:type="dxa"/>
            <w:tcBorders>
              <w:bottom w:val="single" w:sz="4" w:space="0" w:color="auto"/>
            </w:tcBorders>
          </w:tcPr>
          <w:p w:rsidR="007472A0" w:rsidRDefault="007472A0" w:rsidP="00623B10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Moderately dispersed among multiple locations/function</w:t>
            </w:r>
          </w:p>
        </w:tc>
        <w:tc>
          <w:tcPr>
            <w:tcW w:w="2780" w:type="dxa"/>
            <w:tcBorders>
              <w:bottom w:val="single" w:sz="4" w:space="0" w:color="auto"/>
            </w:tcBorders>
          </w:tcPr>
          <w:p w:rsidR="007472A0" w:rsidRDefault="007472A0" w:rsidP="006504C4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Highly dispersed among many different location/functions</w:t>
            </w:r>
          </w:p>
        </w:tc>
        <w:tc>
          <w:tcPr>
            <w:tcW w:w="1981" w:type="dxa"/>
            <w:gridSpan w:val="8"/>
            <w:vMerge/>
          </w:tcPr>
          <w:p w:rsidR="007472A0" w:rsidRPr="009B05DE" w:rsidRDefault="007472A0" w:rsidP="00623B10">
            <w:pPr>
              <w:jc w:val="center"/>
              <w:rPr>
                <w:sz w:val="16"/>
                <w:szCs w:val="16"/>
              </w:rPr>
            </w:pPr>
          </w:p>
        </w:tc>
      </w:tr>
      <w:tr w:rsidR="007472A0" w:rsidRPr="00E52AA7" w:rsidTr="00A623A1">
        <w:tc>
          <w:tcPr>
            <w:tcW w:w="12239" w:type="dxa"/>
            <w:gridSpan w:val="5"/>
            <w:shd w:val="clear" w:color="auto" w:fill="DBE5F1" w:themeFill="accent1" w:themeFillTint="33"/>
          </w:tcPr>
          <w:p w:rsidR="007472A0" w:rsidRPr="002D50CD" w:rsidRDefault="007472A0" w:rsidP="007472A0">
            <w:pPr>
              <w:tabs>
                <w:tab w:val="left" w:pos="2820"/>
              </w:tabs>
              <w:jc w:val="both"/>
              <w:rPr>
                <w:b/>
                <w:sz w:val="18"/>
                <w:szCs w:val="18"/>
              </w:rPr>
            </w:pPr>
            <w:r w:rsidRPr="002D50CD">
              <w:rPr>
                <w:b/>
                <w:sz w:val="18"/>
                <w:szCs w:val="18"/>
              </w:rPr>
              <w:t xml:space="preserve">AREA </w:t>
            </w:r>
            <w:r>
              <w:rPr>
                <w:b/>
                <w:sz w:val="18"/>
                <w:szCs w:val="18"/>
              </w:rPr>
              <w:t>4</w:t>
            </w:r>
            <w:r w:rsidRPr="002D50CD">
              <w:rPr>
                <w:b/>
                <w:sz w:val="18"/>
                <w:szCs w:val="18"/>
              </w:rPr>
              <w:t xml:space="preserve">: </w:t>
            </w:r>
            <w:r w:rsidRPr="002D50CD">
              <w:rPr>
                <w:sz w:val="18"/>
                <w:szCs w:val="18"/>
              </w:rPr>
              <w:t>NATURE OF TRAN</w:t>
            </w:r>
            <w:r w:rsidR="006504C4">
              <w:rPr>
                <w:sz w:val="18"/>
                <w:szCs w:val="18"/>
              </w:rPr>
              <w:t>S</w:t>
            </w:r>
            <w:r w:rsidRPr="002D50CD">
              <w:rPr>
                <w:sz w:val="18"/>
                <w:szCs w:val="18"/>
              </w:rPr>
              <w:t>ACTIONS – risk posed by the qualitative and quantitative characteristics of transactions generated by the process</w:t>
            </w:r>
          </w:p>
        </w:tc>
        <w:tc>
          <w:tcPr>
            <w:tcW w:w="361" w:type="dxa"/>
          </w:tcPr>
          <w:p w:rsidR="007472A0" w:rsidRPr="00E52AA7" w:rsidRDefault="007472A0" w:rsidP="00623B1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50" w:type="dxa"/>
            <w:gridSpan w:val="3"/>
          </w:tcPr>
          <w:p w:rsidR="007472A0" w:rsidRPr="00E52AA7" w:rsidRDefault="007472A0" w:rsidP="00623B1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60" w:type="dxa"/>
          </w:tcPr>
          <w:p w:rsidR="007472A0" w:rsidRPr="00E52AA7" w:rsidRDefault="007472A0" w:rsidP="00623B1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60" w:type="dxa"/>
          </w:tcPr>
          <w:p w:rsidR="007472A0" w:rsidRPr="00E52AA7" w:rsidRDefault="007472A0" w:rsidP="00623B1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50" w:type="dxa"/>
            <w:gridSpan w:val="2"/>
          </w:tcPr>
          <w:p w:rsidR="007472A0" w:rsidRPr="00E52AA7" w:rsidRDefault="007472A0" w:rsidP="00623B10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7472A0" w:rsidRPr="009B05DE" w:rsidTr="00A623A1">
        <w:tc>
          <w:tcPr>
            <w:tcW w:w="3977" w:type="dxa"/>
          </w:tcPr>
          <w:p w:rsidR="007472A0" w:rsidRPr="00F20A47" w:rsidRDefault="007472A0" w:rsidP="00623B10">
            <w:pPr>
              <w:tabs>
                <w:tab w:val="left" w:pos="2820"/>
              </w:tabs>
              <w:jc w:val="right"/>
              <w:rPr>
                <w:b/>
                <w:sz w:val="16"/>
                <w:szCs w:val="16"/>
              </w:rPr>
            </w:pPr>
            <w:r w:rsidRPr="00F20A47">
              <w:rPr>
                <w:b/>
                <w:sz w:val="16"/>
                <w:szCs w:val="16"/>
              </w:rPr>
              <w:t>Transaction volume</w:t>
            </w:r>
          </w:p>
        </w:tc>
        <w:tc>
          <w:tcPr>
            <w:tcW w:w="238" w:type="dxa"/>
            <w:shd w:val="clear" w:color="auto" w:fill="DBE5F1" w:themeFill="accent1" w:themeFillTint="33"/>
          </w:tcPr>
          <w:p w:rsidR="007472A0" w:rsidRPr="00E52AA7" w:rsidRDefault="007472A0" w:rsidP="00623B10">
            <w:pPr>
              <w:tabs>
                <w:tab w:val="left" w:pos="282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534" w:type="dxa"/>
          </w:tcPr>
          <w:p w:rsidR="007472A0" w:rsidRPr="009B05DE" w:rsidRDefault="007472A0" w:rsidP="00623B10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Extensive</w:t>
            </w:r>
            <w:r w:rsidR="00CD60D5">
              <w:rPr>
                <w:sz w:val="16"/>
                <w:szCs w:val="16"/>
              </w:rPr>
              <w:t xml:space="preserve"> transactions</w:t>
            </w:r>
            <w:r>
              <w:rPr>
                <w:sz w:val="16"/>
                <w:szCs w:val="16"/>
              </w:rPr>
              <w:t xml:space="preserve"> (1000+)</w:t>
            </w:r>
          </w:p>
        </w:tc>
        <w:tc>
          <w:tcPr>
            <w:tcW w:w="2710" w:type="dxa"/>
          </w:tcPr>
          <w:p w:rsidR="007472A0" w:rsidRPr="009B05DE" w:rsidRDefault="007472A0" w:rsidP="00623B10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Many</w:t>
            </w:r>
            <w:r w:rsidR="00CD60D5">
              <w:rPr>
                <w:sz w:val="16"/>
                <w:szCs w:val="16"/>
              </w:rPr>
              <w:t xml:space="preserve"> transactions</w:t>
            </w:r>
            <w:r>
              <w:rPr>
                <w:sz w:val="16"/>
                <w:szCs w:val="16"/>
              </w:rPr>
              <w:t xml:space="preserve"> (100+)</w:t>
            </w:r>
          </w:p>
        </w:tc>
        <w:tc>
          <w:tcPr>
            <w:tcW w:w="2780" w:type="dxa"/>
          </w:tcPr>
          <w:p w:rsidR="007472A0" w:rsidRPr="009B05DE" w:rsidRDefault="007472A0" w:rsidP="00623B10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Few</w:t>
            </w:r>
            <w:r w:rsidR="00CD60D5">
              <w:rPr>
                <w:sz w:val="16"/>
                <w:szCs w:val="16"/>
              </w:rPr>
              <w:t xml:space="preserve"> transactions</w:t>
            </w:r>
            <w:r>
              <w:rPr>
                <w:sz w:val="16"/>
                <w:szCs w:val="16"/>
              </w:rPr>
              <w:t xml:space="preserve"> (10+)</w:t>
            </w:r>
          </w:p>
        </w:tc>
        <w:tc>
          <w:tcPr>
            <w:tcW w:w="1981" w:type="dxa"/>
            <w:gridSpan w:val="8"/>
            <w:vMerge w:val="restart"/>
          </w:tcPr>
          <w:p w:rsidR="007472A0" w:rsidRPr="009B05DE" w:rsidRDefault="007472A0" w:rsidP="00623B10">
            <w:pPr>
              <w:jc w:val="center"/>
              <w:rPr>
                <w:sz w:val="16"/>
                <w:szCs w:val="16"/>
              </w:rPr>
            </w:pPr>
          </w:p>
        </w:tc>
      </w:tr>
      <w:tr w:rsidR="007472A0" w:rsidRPr="009B05DE" w:rsidTr="00A623A1">
        <w:tc>
          <w:tcPr>
            <w:tcW w:w="3977" w:type="dxa"/>
          </w:tcPr>
          <w:p w:rsidR="007472A0" w:rsidRPr="00F20A47" w:rsidRDefault="007472A0" w:rsidP="00623B10">
            <w:pPr>
              <w:tabs>
                <w:tab w:val="left" w:pos="2820"/>
              </w:tabs>
              <w:jc w:val="right"/>
              <w:rPr>
                <w:b/>
                <w:sz w:val="16"/>
                <w:szCs w:val="16"/>
              </w:rPr>
            </w:pPr>
            <w:r w:rsidRPr="00F20A47">
              <w:rPr>
                <w:b/>
                <w:sz w:val="16"/>
                <w:szCs w:val="16"/>
              </w:rPr>
              <w:t>Transaction Frequency</w:t>
            </w:r>
          </w:p>
        </w:tc>
        <w:tc>
          <w:tcPr>
            <w:tcW w:w="238" w:type="dxa"/>
            <w:shd w:val="clear" w:color="auto" w:fill="DBE5F1" w:themeFill="accent1" w:themeFillTint="33"/>
          </w:tcPr>
          <w:p w:rsidR="007472A0" w:rsidRPr="00E52AA7" w:rsidRDefault="007472A0" w:rsidP="00623B10">
            <w:pPr>
              <w:tabs>
                <w:tab w:val="left" w:pos="282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534" w:type="dxa"/>
          </w:tcPr>
          <w:p w:rsidR="007472A0" w:rsidRPr="009B05DE" w:rsidRDefault="007472A0" w:rsidP="00623B10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Systematic/recur on a regular basis</w:t>
            </w:r>
          </w:p>
        </w:tc>
        <w:tc>
          <w:tcPr>
            <w:tcW w:w="2710" w:type="dxa"/>
          </w:tcPr>
          <w:p w:rsidR="007472A0" w:rsidRPr="009B05DE" w:rsidRDefault="007472A0" w:rsidP="00623B10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Happens periodically/cyclically</w:t>
            </w:r>
          </w:p>
        </w:tc>
        <w:tc>
          <w:tcPr>
            <w:tcW w:w="2780" w:type="dxa"/>
          </w:tcPr>
          <w:p w:rsidR="007472A0" w:rsidRPr="009B05DE" w:rsidRDefault="007472A0" w:rsidP="00623B10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Happens infrequently or rarely</w:t>
            </w:r>
          </w:p>
        </w:tc>
        <w:tc>
          <w:tcPr>
            <w:tcW w:w="1981" w:type="dxa"/>
            <w:gridSpan w:val="8"/>
            <w:vMerge/>
          </w:tcPr>
          <w:p w:rsidR="007472A0" w:rsidRPr="009B05DE" w:rsidRDefault="007472A0" w:rsidP="00623B10">
            <w:pPr>
              <w:jc w:val="center"/>
              <w:rPr>
                <w:sz w:val="16"/>
                <w:szCs w:val="16"/>
              </w:rPr>
            </w:pPr>
          </w:p>
        </w:tc>
      </w:tr>
      <w:tr w:rsidR="007472A0" w:rsidRPr="009B05DE" w:rsidTr="00A623A1">
        <w:tc>
          <w:tcPr>
            <w:tcW w:w="3977" w:type="dxa"/>
          </w:tcPr>
          <w:p w:rsidR="007472A0" w:rsidRPr="00F20A47" w:rsidRDefault="007472A0" w:rsidP="00B407B8">
            <w:pPr>
              <w:tabs>
                <w:tab w:val="left" w:pos="2820"/>
              </w:tabs>
              <w:jc w:val="right"/>
              <w:rPr>
                <w:b/>
                <w:sz w:val="16"/>
                <w:szCs w:val="16"/>
              </w:rPr>
            </w:pPr>
            <w:r w:rsidRPr="00F20A47">
              <w:rPr>
                <w:b/>
                <w:sz w:val="16"/>
                <w:szCs w:val="16"/>
              </w:rPr>
              <w:t>Individual transaction sizes</w:t>
            </w:r>
          </w:p>
        </w:tc>
        <w:tc>
          <w:tcPr>
            <w:tcW w:w="238" w:type="dxa"/>
            <w:shd w:val="clear" w:color="auto" w:fill="DBE5F1" w:themeFill="accent1" w:themeFillTint="33"/>
          </w:tcPr>
          <w:p w:rsidR="007472A0" w:rsidRPr="00E52AA7" w:rsidRDefault="007472A0" w:rsidP="00623B10">
            <w:pPr>
              <w:tabs>
                <w:tab w:val="left" w:pos="282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534" w:type="dxa"/>
          </w:tcPr>
          <w:p w:rsidR="007472A0" w:rsidRPr="009B05DE" w:rsidRDefault="007472A0" w:rsidP="00623B10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Small dollar (&lt; 1/1000</w:t>
            </w:r>
            <w:r w:rsidRPr="00B407B8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of materiality)</w:t>
            </w:r>
          </w:p>
        </w:tc>
        <w:tc>
          <w:tcPr>
            <w:tcW w:w="2710" w:type="dxa"/>
          </w:tcPr>
          <w:p w:rsidR="007472A0" w:rsidRPr="009B05DE" w:rsidRDefault="007472A0" w:rsidP="00623B10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Moderate dollar (&gt;1/1000</w:t>
            </w:r>
            <w:r w:rsidRPr="00B407B8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of materiality &amp; &lt;1/100</w:t>
            </w:r>
            <w:r w:rsidRPr="00B407B8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of materiality)</w:t>
            </w:r>
          </w:p>
        </w:tc>
        <w:tc>
          <w:tcPr>
            <w:tcW w:w="2780" w:type="dxa"/>
          </w:tcPr>
          <w:p w:rsidR="007472A0" w:rsidRPr="009B05DE" w:rsidRDefault="007472A0" w:rsidP="00623B10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Large dollar (&gt;1/100</w:t>
            </w:r>
            <w:r w:rsidRPr="00B407B8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of materiality) </w:t>
            </w:r>
          </w:p>
        </w:tc>
        <w:tc>
          <w:tcPr>
            <w:tcW w:w="1981" w:type="dxa"/>
            <w:gridSpan w:val="8"/>
            <w:vMerge/>
          </w:tcPr>
          <w:p w:rsidR="007472A0" w:rsidRPr="009B05DE" w:rsidRDefault="007472A0" w:rsidP="00623B10">
            <w:pPr>
              <w:jc w:val="center"/>
              <w:rPr>
                <w:sz w:val="16"/>
                <w:szCs w:val="16"/>
              </w:rPr>
            </w:pPr>
          </w:p>
        </w:tc>
      </w:tr>
      <w:tr w:rsidR="007472A0" w:rsidRPr="009B05DE" w:rsidTr="00A623A1">
        <w:tc>
          <w:tcPr>
            <w:tcW w:w="3977" w:type="dxa"/>
          </w:tcPr>
          <w:p w:rsidR="007472A0" w:rsidRPr="00F20A47" w:rsidRDefault="007472A0" w:rsidP="00623B10">
            <w:pPr>
              <w:tabs>
                <w:tab w:val="left" w:pos="2820"/>
              </w:tabs>
              <w:jc w:val="right"/>
              <w:rPr>
                <w:b/>
                <w:sz w:val="16"/>
                <w:szCs w:val="16"/>
              </w:rPr>
            </w:pPr>
            <w:r w:rsidRPr="00F20A47">
              <w:rPr>
                <w:b/>
                <w:sz w:val="16"/>
                <w:szCs w:val="16"/>
              </w:rPr>
              <w:t>Impact of estimates on financial reporting transactions</w:t>
            </w:r>
          </w:p>
        </w:tc>
        <w:tc>
          <w:tcPr>
            <w:tcW w:w="238" w:type="dxa"/>
            <w:shd w:val="clear" w:color="auto" w:fill="DBE5F1" w:themeFill="accent1" w:themeFillTint="33"/>
          </w:tcPr>
          <w:p w:rsidR="007472A0" w:rsidRPr="00E52AA7" w:rsidRDefault="007472A0" w:rsidP="00623B10">
            <w:pPr>
              <w:tabs>
                <w:tab w:val="left" w:pos="282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534" w:type="dxa"/>
          </w:tcPr>
          <w:p w:rsidR="007472A0" w:rsidRDefault="007472A0" w:rsidP="00623B10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Little/no impact of estimates/all transaction variable are known/no estimation judgement involved</w:t>
            </w:r>
          </w:p>
        </w:tc>
        <w:tc>
          <w:tcPr>
            <w:tcW w:w="2710" w:type="dxa"/>
          </w:tcPr>
          <w:p w:rsidR="007472A0" w:rsidRDefault="007472A0" w:rsidP="006504C4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Moderate impact of estimates/</w:t>
            </w:r>
            <w:r w:rsidR="006504C4">
              <w:rPr>
                <w:sz w:val="16"/>
                <w:szCs w:val="16"/>
              </w:rPr>
              <w:t>most tra</w:t>
            </w:r>
            <w:r>
              <w:rPr>
                <w:sz w:val="16"/>
                <w:szCs w:val="16"/>
              </w:rPr>
              <w:t>nsaction variable</w:t>
            </w:r>
            <w:r w:rsidR="00CD60D5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 are known/</w:t>
            </w:r>
            <w:r w:rsidR="006504C4">
              <w:rPr>
                <w:sz w:val="16"/>
                <w:szCs w:val="16"/>
              </w:rPr>
              <w:t>some</w:t>
            </w:r>
            <w:r>
              <w:rPr>
                <w:sz w:val="16"/>
                <w:szCs w:val="16"/>
              </w:rPr>
              <w:t xml:space="preserve"> estimation judgement involved</w:t>
            </w:r>
          </w:p>
        </w:tc>
        <w:tc>
          <w:tcPr>
            <w:tcW w:w="2780" w:type="dxa"/>
          </w:tcPr>
          <w:p w:rsidR="007472A0" w:rsidRDefault="007472A0" w:rsidP="00CD60D5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Significant impact of estimates/</w:t>
            </w:r>
            <w:r w:rsidR="00CD60D5">
              <w:rPr>
                <w:sz w:val="16"/>
                <w:szCs w:val="16"/>
              </w:rPr>
              <w:t>some</w:t>
            </w:r>
            <w:r>
              <w:rPr>
                <w:sz w:val="16"/>
                <w:szCs w:val="16"/>
              </w:rPr>
              <w:t xml:space="preserve"> transaction variable</w:t>
            </w:r>
            <w:r w:rsidR="00CD60D5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 are </w:t>
            </w:r>
            <w:r w:rsidR="00CD60D5">
              <w:rPr>
                <w:sz w:val="16"/>
                <w:szCs w:val="16"/>
              </w:rPr>
              <w:t>derived amounts</w:t>
            </w:r>
            <w:r>
              <w:rPr>
                <w:sz w:val="16"/>
                <w:szCs w:val="16"/>
              </w:rPr>
              <w:t>/</w:t>
            </w:r>
            <w:r w:rsidR="00CD60D5">
              <w:rPr>
                <w:sz w:val="16"/>
                <w:szCs w:val="16"/>
              </w:rPr>
              <w:t>high</w:t>
            </w:r>
            <w:r>
              <w:rPr>
                <w:sz w:val="16"/>
                <w:szCs w:val="16"/>
              </w:rPr>
              <w:t xml:space="preserve"> judgement </w:t>
            </w:r>
            <w:r w:rsidR="00CD60D5">
              <w:rPr>
                <w:sz w:val="16"/>
                <w:szCs w:val="16"/>
              </w:rPr>
              <w:t>required</w:t>
            </w:r>
          </w:p>
        </w:tc>
        <w:tc>
          <w:tcPr>
            <w:tcW w:w="1981" w:type="dxa"/>
            <w:gridSpan w:val="8"/>
            <w:vMerge/>
          </w:tcPr>
          <w:p w:rsidR="007472A0" w:rsidRPr="009B05DE" w:rsidRDefault="007472A0" w:rsidP="00623B10">
            <w:pPr>
              <w:jc w:val="center"/>
              <w:rPr>
                <w:sz w:val="16"/>
                <w:szCs w:val="16"/>
              </w:rPr>
            </w:pPr>
          </w:p>
        </w:tc>
      </w:tr>
      <w:tr w:rsidR="007472A0" w:rsidRPr="009B05DE" w:rsidTr="00A623A1">
        <w:tc>
          <w:tcPr>
            <w:tcW w:w="3977" w:type="dxa"/>
          </w:tcPr>
          <w:p w:rsidR="007472A0" w:rsidRPr="00F20A47" w:rsidRDefault="007472A0" w:rsidP="00623B10">
            <w:pPr>
              <w:tabs>
                <w:tab w:val="left" w:pos="2820"/>
              </w:tabs>
              <w:jc w:val="right"/>
              <w:rPr>
                <w:b/>
                <w:sz w:val="16"/>
                <w:szCs w:val="16"/>
              </w:rPr>
            </w:pPr>
            <w:r w:rsidRPr="00F20A47">
              <w:rPr>
                <w:b/>
                <w:sz w:val="16"/>
                <w:szCs w:val="16"/>
              </w:rPr>
              <w:t>Propensity for fraud, waste or misappropriation of assets or information given safeguarding or other security issues</w:t>
            </w:r>
          </w:p>
        </w:tc>
        <w:tc>
          <w:tcPr>
            <w:tcW w:w="238" w:type="dxa"/>
            <w:shd w:val="clear" w:color="auto" w:fill="DBE5F1" w:themeFill="accent1" w:themeFillTint="33"/>
          </w:tcPr>
          <w:p w:rsidR="007472A0" w:rsidRPr="00E52AA7" w:rsidRDefault="007472A0" w:rsidP="00623B10">
            <w:pPr>
              <w:tabs>
                <w:tab w:val="left" w:pos="282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534" w:type="dxa"/>
          </w:tcPr>
          <w:p w:rsidR="007472A0" w:rsidRDefault="007472A0" w:rsidP="007472A0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Assets are immoveable or have no intrinsic value/information is easily safeguarded/low risk of concealable theft or diversion</w:t>
            </w:r>
          </w:p>
        </w:tc>
        <w:tc>
          <w:tcPr>
            <w:tcW w:w="2710" w:type="dxa"/>
          </w:tcPr>
          <w:p w:rsidR="007472A0" w:rsidRDefault="007472A0" w:rsidP="006504C4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Assets are moveable and have some intrinsic valu</w:t>
            </w:r>
            <w:r w:rsidR="006504C4"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/information is capable of diversion/moderate risk of concealable theft or diversion</w:t>
            </w:r>
          </w:p>
        </w:tc>
        <w:tc>
          <w:tcPr>
            <w:tcW w:w="2780" w:type="dxa"/>
          </w:tcPr>
          <w:p w:rsidR="006504C4" w:rsidRDefault="007472A0" w:rsidP="006504C4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Assets are moveable and have a significant intrinsic valuable/information is capable of diversion/high risk of concealable theft</w:t>
            </w:r>
          </w:p>
          <w:p w:rsidR="007472A0" w:rsidRDefault="007472A0" w:rsidP="006504C4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 diversion</w:t>
            </w:r>
          </w:p>
        </w:tc>
        <w:tc>
          <w:tcPr>
            <w:tcW w:w="1981" w:type="dxa"/>
            <w:gridSpan w:val="8"/>
            <w:vMerge/>
          </w:tcPr>
          <w:p w:rsidR="007472A0" w:rsidRPr="009B05DE" w:rsidRDefault="007472A0" w:rsidP="00623B10">
            <w:pPr>
              <w:jc w:val="center"/>
              <w:rPr>
                <w:sz w:val="16"/>
                <w:szCs w:val="16"/>
              </w:rPr>
            </w:pPr>
          </w:p>
        </w:tc>
      </w:tr>
      <w:tr w:rsidR="00A623A1" w:rsidRPr="00E52AA7" w:rsidTr="00A623A1">
        <w:tc>
          <w:tcPr>
            <w:tcW w:w="12239" w:type="dxa"/>
            <w:gridSpan w:val="5"/>
            <w:shd w:val="clear" w:color="auto" w:fill="DBE5F1" w:themeFill="accent1" w:themeFillTint="33"/>
          </w:tcPr>
          <w:p w:rsidR="00A623A1" w:rsidRPr="002D50CD" w:rsidRDefault="00A623A1" w:rsidP="00A623A1">
            <w:pPr>
              <w:tabs>
                <w:tab w:val="left" w:pos="2820"/>
              </w:tabs>
              <w:jc w:val="both"/>
              <w:rPr>
                <w:b/>
                <w:sz w:val="18"/>
                <w:szCs w:val="18"/>
              </w:rPr>
            </w:pPr>
            <w:r w:rsidRPr="002D50CD">
              <w:rPr>
                <w:b/>
                <w:sz w:val="18"/>
                <w:szCs w:val="18"/>
              </w:rPr>
              <w:t xml:space="preserve">AREA </w:t>
            </w:r>
            <w:r>
              <w:rPr>
                <w:b/>
                <w:sz w:val="18"/>
                <w:szCs w:val="18"/>
              </w:rPr>
              <w:t>5</w:t>
            </w:r>
            <w:r w:rsidRPr="002D50CD">
              <w:rPr>
                <w:b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MANAGEMENT’S RECENT EXERIPIENCE</w:t>
            </w:r>
            <w:r w:rsidRPr="002D50CD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indications of possible lingering risks based upon management’s experience with events during the pasts 3 years</w:t>
            </w:r>
          </w:p>
        </w:tc>
        <w:tc>
          <w:tcPr>
            <w:tcW w:w="361" w:type="dxa"/>
          </w:tcPr>
          <w:p w:rsidR="00A623A1" w:rsidRPr="00E52AA7" w:rsidRDefault="00A623A1" w:rsidP="00623B1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50" w:type="dxa"/>
            <w:gridSpan w:val="3"/>
          </w:tcPr>
          <w:p w:rsidR="00A623A1" w:rsidRPr="00E52AA7" w:rsidRDefault="00A623A1" w:rsidP="00623B1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60" w:type="dxa"/>
          </w:tcPr>
          <w:p w:rsidR="00A623A1" w:rsidRPr="00E52AA7" w:rsidRDefault="00A623A1" w:rsidP="00623B1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60" w:type="dxa"/>
          </w:tcPr>
          <w:p w:rsidR="00A623A1" w:rsidRPr="00E52AA7" w:rsidRDefault="00A623A1" w:rsidP="00623B1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50" w:type="dxa"/>
            <w:gridSpan w:val="2"/>
          </w:tcPr>
          <w:p w:rsidR="00A623A1" w:rsidRPr="00E52AA7" w:rsidRDefault="00A623A1" w:rsidP="00623B10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F20A47" w:rsidRPr="009B05DE" w:rsidTr="00BE18D4">
        <w:tc>
          <w:tcPr>
            <w:tcW w:w="3977" w:type="dxa"/>
          </w:tcPr>
          <w:p w:rsidR="00F20A47" w:rsidRPr="009B05DE" w:rsidRDefault="00F20A47" w:rsidP="00A623A1">
            <w:pPr>
              <w:tabs>
                <w:tab w:val="left" w:pos="282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Prior annual financial statement or other audit results</w:t>
            </w:r>
          </w:p>
        </w:tc>
        <w:tc>
          <w:tcPr>
            <w:tcW w:w="238" w:type="dxa"/>
            <w:shd w:val="clear" w:color="auto" w:fill="DBE5F1" w:themeFill="accent1" w:themeFillTint="33"/>
          </w:tcPr>
          <w:p w:rsidR="00F20A47" w:rsidRPr="00E52AA7" w:rsidRDefault="00F20A47" w:rsidP="00623B10">
            <w:pPr>
              <w:tabs>
                <w:tab w:val="left" w:pos="282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8024" w:type="dxa"/>
            <w:gridSpan w:val="3"/>
          </w:tcPr>
          <w:p w:rsidR="00F20A47" w:rsidRPr="009B05DE" w:rsidRDefault="00F20A47" w:rsidP="00623B10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981" w:type="dxa"/>
            <w:gridSpan w:val="8"/>
            <w:vMerge w:val="restart"/>
          </w:tcPr>
          <w:p w:rsidR="00F20A47" w:rsidRPr="009B05DE" w:rsidRDefault="00F20A47" w:rsidP="00623B10">
            <w:pPr>
              <w:jc w:val="center"/>
              <w:rPr>
                <w:sz w:val="16"/>
                <w:szCs w:val="16"/>
              </w:rPr>
            </w:pPr>
          </w:p>
        </w:tc>
      </w:tr>
      <w:tr w:rsidR="00F20A47" w:rsidRPr="009B05DE" w:rsidTr="00F20A47">
        <w:trPr>
          <w:trHeight w:val="548"/>
        </w:trPr>
        <w:tc>
          <w:tcPr>
            <w:tcW w:w="3977" w:type="dxa"/>
          </w:tcPr>
          <w:p w:rsidR="00F20A47" w:rsidRPr="00F20A47" w:rsidRDefault="00F20A47" w:rsidP="00623B10">
            <w:pPr>
              <w:tabs>
                <w:tab w:val="left" w:pos="2820"/>
              </w:tabs>
              <w:jc w:val="right"/>
              <w:rPr>
                <w:b/>
                <w:sz w:val="16"/>
                <w:szCs w:val="16"/>
              </w:rPr>
            </w:pPr>
            <w:r w:rsidRPr="00F20A47">
              <w:rPr>
                <w:b/>
                <w:sz w:val="16"/>
                <w:szCs w:val="16"/>
              </w:rPr>
              <w:t>Controls &amp; Compliance issues raised</w:t>
            </w:r>
          </w:p>
        </w:tc>
        <w:tc>
          <w:tcPr>
            <w:tcW w:w="238" w:type="dxa"/>
            <w:shd w:val="clear" w:color="auto" w:fill="DBE5F1" w:themeFill="accent1" w:themeFillTint="33"/>
          </w:tcPr>
          <w:p w:rsidR="00F20A47" w:rsidRPr="00E52AA7" w:rsidRDefault="00F20A47" w:rsidP="00623B10">
            <w:pPr>
              <w:tabs>
                <w:tab w:val="left" w:pos="282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534" w:type="dxa"/>
          </w:tcPr>
          <w:p w:rsidR="00F20A47" w:rsidRPr="009B05DE" w:rsidRDefault="00F20A47" w:rsidP="00623B10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findings related to this process</w:t>
            </w:r>
          </w:p>
        </w:tc>
        <w:tc>
          <w:tcPr>
            <w:tcW w:w="2710" w:type="dxa"/>
          </w:tcPr>
          <w:p w:rsidR="00F20A47" w:rsidRPr="009B05DE" w:rsidRDefault="00F20A47" w:rsidP="00A623A1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Management letters comments or other similar findings provided  by auditors for this process</w:t>
            </w:r>
          </w:p>
        </w:tc>
        <w:tc>
          <w:tcPr>
            <w:tcW w:w="2780" w:type="dxa"/>
          </w:tcPr>
          <w:p w:rsidR="00F20A47" w:rsidRPr="009B05DE" w:rsidRDefault="00F20A47" w:rsidP="00623B10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Reportable conditions, material weaknesses, non-compliance or “high-risk” matters cited by auditors for this process</w:t>
            </w:r>
          </w:p>
        </w:tc>
        <w:tc>
          <w:tcPr>
            <w:tcW w:w="1981" w:type="dxa"/>
            <w:gridSpan w:val="8"/>
            <w:vMerge/>
          </w:tcPr>
          <w:p w:rsidR="00F20A47" w:rsidRPr="009B05DE" w:rsidRDefault="00F20A47" w:rsidP="00623B10">
            <w:pPr>
              <w:jc w:val="center"/>
              <w:rPr>
                <w:sz w:val="16"/>
                <w:szCs w:val="16"/>
              </w:rPr>
            </w:pPr>
          </w:p>
        </w:tc>
      </w:tr>
      <w:tr w:rsidR="00F20A47" w:rsidRPr="009B05DE" w:rsidTr="00A623A1">
        <w:tc>
          <w:tcPr>
            <w:tcW w:w="3977" w:type="dxa"/>
          </w:tcPr>
          <w:p w:rsidR="00F20A47" w:rsidRPr="00F20A47" w:rsidRDefault="00F20A47" w:rsidP="00623B10">
            <w:pPr>
              <w:tabs>
                <w:tab w:val="left" w:pos="2820"/>
              </w:tabs>
              <w:jc w:val="right"/>
              <w:rPr>
                <w:b/>
                <w:sz w:val="16"/>
                <w:szCs w:val="16"/>
              </w:rPr>
            </w:pPr>
            <w:r w:rsidRPr="00F20A47">
              <w:rPr>
                <w:b/>
                <w:sz w:val="16"/>
                <w:szCs w:val="16"/>
              </w:rPr>
              <w:t>Adjustments by auditors</w:t>
            </w:r>
          </w:p>
        </w:tc>
        <w:tc>
          <w:tcPr>
            <w:tcW w:w="238" w:type="dxa"/>
            <w:shd w:val="clear" w:color="auto" w:fill="DBE5F1" w:themeFill="accent1" w:themeFillTint="33"/>
          </w:tcPr>
          <w:p w:rsidR="00F20A47" w:rsidRPr="00E52AA7" w:rsidRDefault="00F20A47" w:rsidP="00623B10">
            <w:pPr>
              <w:tabs>
                <w:tab w:val="left" w:pos="282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534" w:type="dxa"/>
          </w:tcPr>
          <w:p w:rsidR="00F20A47" w:rsidRPr="009B05DE" w:rsidRDefault="00F20A47" w:rsidP="00623B10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</w:tc>
        <w:tc>
          <w:tcPr>
            <w:tcW w:w="2710" w:type="dxa"/>
          </w:tcPr>
          <w:p w:rsidR="00F20A47" w:rsidRPr="009B05DE" w:rsidRDefault="00F20A47" w:rsidP="00623B10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Few adjustments/not material in the aggregate</w:t>
            </w:r>
          </w:p>
        </w:tc>
        <w:tc>
          <w:tcPr>
            <w:tcW w:w="2780" w:type="dxa"/>
          </w:tcPr>
          <w:p w:rsidR="00F20A47" w:rsidRPr="009B05DE" w:rsidRDefault="00F20A47" w:rsidP="00623B10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Significant number of adjustments; aggregate value of adjustments exceed planning materiality</w:t>
            </w:r>
          </w:p>
        </w:tc>
        <w:tc>
          <w:tcPr>
            <w:tcW w:w="1981" w:type="dxa"/>
            <w:gridSpan w:val="8"/>
            <w:vMerge/>
          </w:tcPr>
          <w:p w:rsidR="00F20A47" w:rsidRPr="009B05DE" w:rsidRDefault="00F20A47" w:rsidP="00623B10">
            <w:pPr>
              <w:jc w:val="center"/>
              <w:rPr>
                <w:sz w:val="16"/>
                <w:szCs w:val="16"/>
              </w:rPr>
            </w:pPr>
          </w:p>
        </w:tc>
      </w:tr>
      <w:tr w:rsidR="00F20A47" w:rsidRPr="009B05DE" w:rsidTr="00A623A1">
        <w:tc>
          <w:tcPr>
            <w:tcW w:w="3977" w:type="dxa"/>
          </w:tcPr>
          <w:p w:rsidR="00F20A47" w:rsidRPr="00F20A47" w:rsidRDefault="00F20A47" w:rsidP="00623B10">
            <w:pPr>
              <w:tabs>
                <w:tab w:val="left" w:pos="2820"/>
              </w:tabs>
              <w:jc w:val="right"/>
              <w:rPr>
                <w:b/>
                <w:sz w:val="16"/>
                <w:szCs w:val="16"/>
              </w:rPr>
            </w:pPr>
            <w:r w:rsidRPr="00F20A47">
              <w:rPr>
                <w:b/>
                <w:sz w:val="16"/>
                <w:szCs w:val="16"/>
              </w:rPr>
              <w:t>Adjustments by management</w:t>
            </w:r>
          </w:p>
        </w:tc>
        <w:tc>
          <w:tcPr>
            <w:tcW w:w="238" w:type="dxa"/>
            <w:shd w:val="clear" w:color="auto" w:fill="DBE5F1" w:themeFill="accent1" w:themeFillTint="33"/>
          </w:tcPr>
          <w:p w:rsidR="00F20A47" w:rsidRPr="00E52AA7" w:rsidRDefault="00F20A47" w:rsidP="00623B10">
            <w:pPr>
              <w:tabs>
                <w:tab w:val="left" w:pos="282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534" w:type="dxa"/>
          </w:tcPr>
          <w:p w:rsidR="00F20A47" w:rsidRDefault="00F20A47" w:rsidP="00623B10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Few adjustments/routine in nature/mall dollar amounts involved</w:t>
            </w:r>
          </w:p>
        </w:tc>
        <w:tc>
          <w:tcPr>
            <w:tcW w:w="2710" w:type="dxa"/>
          </w:tcPr>
          <w:p w:rsidR="00F20A47" w:rsidRDefault="00F20A47" w:rsidP="00623B10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Moderate adjustments/moderate dollar amounts involved</w:t>
            </w:r>
          </w:p>
        </w:tc>
        <w:tc>
          <w:tcPr>
            <w:tcW w:w="2780" w:type="dxa"/>
          </w:tcPr>
          <w:p w:rsidR="00F20A47" w:rsidRDefault="00F20A47" w:rsidP="00CD60D5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Significant </w:t>
            </w:r>
            <w:r w:rsidR="00CD60D5">
              <w:rPr>
                <w:sz w:val="16"/>
                <w:szCs w:val="16"/>
              </w:rPr>
              <w:t>number or dollar amount of adjustments required/non-routine in nature</w:t>
            </w:r>
          </w:p>
        </w:tc>
        <w:tc>
          <w:tcPr>
            <w:tcW w:w="1981" w:type="dxa"/>
            <w:gridSpan w:val="8"/>
            <w:vMerge/>
          </w:tcPr>
          <w:p w:rsidR="00F20A47" w:rsidRPr="009B05DE" w:rsidRDefault="00F20A47" w:rsidP="00623B10">
            <w:pPr>
              <w:jc w:val="center"/>
              <w:rPr>
                <w:sz w:val="16"/>
                <w:szCs w:val="16"/>
              </w:rPr>
            </w:pPr>
          </w:p>
        </w:tc>
      </w:tr>
      <w:tr w:rsidR="00F20A47" w:rsidRPr="009B05DE" w:rsidTr="00A623A1">
        <w:tc>
          <w:tcPr>
            <w:tcW w:w="3977" w:type="dxa"/>
          </w:tcPr>
          <w:p w:rsidR="00F20A47" w:rsidRPr="00F20A47" w:rsidRDefault="00F20A47" w:rsidP="00060428">
            <w:pPr>
              <w:tabs>
                <w:tab w:val="left" w:pos="2820"/>
                <w:tab w:val="left" w:pos="2856"/>
              </w:tabs>
              <w:jc w:val="right"/>
              <w:rPr>
                <w:b/>
                <w:sz w:val="16"/>
                <w:szCs w:val="16"/>
              </w:rPr>
            </w:pPr>
            <w:r w:rsidRPr="00F20A47">
              <w:rPr>
                <w:b/>
                <w:sz w:val="16"/>
                <w:szCs w:val="16"/>
              </w:rPr>
              <w:t>Results of management’s recent Statement of Assurance assessments</w:t>
            </w:r>
          </w:p>
        </w:tc>
        <w:tc>
          <w:tcPr>
            <w:tcW w:w="238" w:type="dxa"/>
            <w:shd w:val="clear" w:color="auto" w:fill="DBE5F1" w:themeFill="accent1" w:themeFillTint="33"/>
          </w:tcPr>
          <w:p w:rsidR="00F20A47" w:rsidRPr="00E52AA7" w:rsidRDefault="00F20A47" w:rsidP="00623B10">
            <w:pPr>
              <w:tabs>
                <w:tab w:val="left" w:pos="282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534" w:type="dxa"/>
          </w:tcPr>
          <w:p w:rsidR="00F20A47" w:rsidRDefault="00F20A47" w:rsidP="00623B10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findings related to this process</w:t>
            </w:r>
          </w:p>
        </w:tc>
        <w:tc>
          <w:tcPr>
            <w:tcW w:w="2710" w:type="dxa"/>
          </w:tcPr>
          <w:p w:rsidR="00F20A47" w:rsidRDefault="00F20A47" w:rsidP="00623B10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Some findings, though insignificant in scale/impact</w:t>
            </w:r>
          </w:p>
        </w:tc>
        <w:tc>
          <w:tcPr>
            <w:tcW w:w="2780" w:type="dxa"/>
          </w:tcPr>
          <w:p w:rsidR="00F20A47" w:rsidRDefault="00F20A47" w:rsidP="00623B10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Reportable conditions, material weaknesses &amp; no-compliance matters found by management for this process</w:t>
            </w:r>
          </w:p>
        </w:tc>
        <w:tc>
          <w:tcPr>
            <w:tcW w:w="1981" w:type="dxa"/>
            <w:gridSpan w:val="8"/>
            <w:vMerge/>
          </w:tcPr>
          <w:p w:rsidR="00F20A47" w:rsidRPr="009B05DE" w:rsidRDefault="00F20A47" w:rsidP="00623B10">
            <w:pPr>
              <w:jc w:val="center"/>
              <w:rPr>
                <w:sz w:val="16"/>
                <w:szCs w:val="16"/>
              </w:rPr>
            </w:pPr>
          </w:p>
        </w:tc>
      </w:tr>
      <w:tr w:rsidR="00F20A47" w:rsidRPr="009B05DE" w:rsidTr="00623B10">
        <w:tc>
          <w:tcPr>
            <w:tcW w:w="3977" w:type="dxa"/>
          </w:tcPr>
          <w:p w:rsidR="00F20A47" w:rsidRPr="009B05DE" w:rsidRDefault="00F20A47" w:rsidP="00623B10">
            <w:pPr>
              <w:tabs>
                <w:tab w:val="left" w:pos="282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Management’s day-to-day experience</w:t>
            </w:r>
          </w:p>
        </w:tc>
        <w:tc>
          <w:tcPr>
            <w:tcW w:w="238" w:type="dxa"/>
            <w:shd w:val="clear" w:color="auto" w:fill="DBE5F1" w:themeFill="accent1" w:themeFillTint="33"/>
          </w:tcPr>
          <w:p w:rsidR="00F20A47" w:rsidRPr="00E52AA7" w:rsidRDefault="00F20A47" w:rsidP="00623B10">
            <w:pPr>
              <w:tabs>
                <w:tab w:val="left" w:pos="282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8024" w:type="dxa"/>
            <w:gridSpan w:val="3"/>
          </w:tcPr>
          <w:p w:rsidR="00F20A47" w:rsidRPr="009B05DE" w:rsidRDefault="00F20A47" w:rsidP="00623B10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981" w:type="dxa"/>
            <w:gridSpan w:val="8"/>
            <w:vMerge/>
          </w:tcPr>
          <w:p w:rsidR="00F20A47" w:rsidRPr="009B05DE" w:rsidRDefault="00F20A47" w:rsidP="00C76B96">
            <w:pPr>
              <w:jc w:val="center"/>
              <w:rPr>
                <w:sz w:val="16"/>
                <w:szCs w:val="16"/>
              </w:rPr>
            </w:pPr>
          </w:p>
        </w:tc>
      </w:tr>
      <w:tr w:rsidR="00F20A47" w:rsidRPr="009B05DE" w:rsidTr="00623B10">
        <w:tc>
          <w:tcPr>
            <w:tcW w:w="3977" w:type="dxa"/>
          </w:tcPr>
          <w:p w:rsidR="00F20A47" w:rsidRPr="00F20A47" w:rsidRDefault="00F20A47" w:rsidP="00060428">
            <w:pPr>
              <w:tabs>
                <w:tab w:val="left" w:pos="2820"/>
              </w:tabs>
              <w:jc w:val="right"/>
              <w:rPr>
                <w:b/>
                <w:sz w:val="16"/>
                <w:szCs w:val="16"/>
              </w:rPr>
            </w:pPr>
            <w:r w:rsidRPr="00F20A47">
              <w:rPr>
                <w:b/>
                <w:sz w:val="16"/>
                <w:szCs w:val="16"/>
              </w:rPr>
              <w:t>Accounting errors or irregularities (known fraud)</w:t>
            </w:r>
          </w:p>
        </w:tc>
        <w:tc>
          <w:tcPr>
            <w:tcW w:w="238" w:type="dxa"/>
            <w:shd w:val="clear" w:color="auto" w:fill="DBE5F1" w:themeFill="accent1" w:themeFillTint="33"/>
          </w:tcPr>
          <w:p w:rsidR="00F20A47" w:rsidRPr="00E52AA7" w:rsidRDefault="00F20A47" w:rsidP="00623B10">
            <w:pPr>
              <w:tabs>
                <w:tab w:val="left" w:pos="282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534" w:type="dxa"/>
          </w:tcPr>
          <w:p w:rsidR="00F20A47" w:rsidRPr="009B05DE" w:rsidRDefault="00F20A47" w:rsidP="00623B10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Few error/adjustments</w:t>
            </w:r>
          </w:p>
        </w:tc>
        <w:tc>
          <w:tcPr>
            <w:tcW w:w="2710" w:type="dxa"/>
          </w:tcPr>
          <w:p w:rsidR="00F20A47" w:rsidRPr="009B05DE" w:rsidRDefault="00CD60D5" w:rsidP="00C76B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adjustments</w:t>
            </w:r>
          </w:p>
        </w:tc>
        <w:tc>
          <w:tcPr>
            <w:tcW w:w="2780" w:type="dxa"/>
          </w:tcPr>
          <w:p w:rsidR="00F20A47" w:rsidRPr="009B05DE" w:rsidRDefault="00F20A47" w:rsidP="00623B10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Significant errors/adjustments</w:t>
            </w:r>
          </w:p>
        </w:tc>
        <w:tc>
          <w:tcPr>
            <w:tcW w:w="1981" w:type="dxa"/>
            <w:gridSpan w:val="8"/>
            <w:vMerge/>
          </w:tcPr>
          <w:p w:rsidR="00F20A47" w:rsidRPr="009B05DE" w:rsidRDefault="00F20A47" w:rsidP="00623B10">
            <w:pPr>
              <w:jc w:val="center"/>
              <w:rPr>
                <w:sz w:val="16"/>
                <w:szCs w:val="16"/>
              </w:rPr>
            </w:pPr>
          </w:p>
        </w:tc>
      </w:tr>
      <w:tr w:rsidR="00F20A47" w:rsidRPr="009B05DE" w:rsidTr="00623B10">
        <w:tc>
          <w:tcPr>
            <w:tcW w:w="3977" w:type="dxa"/>
          </w:tcPr>
          <w:p w:rsidR="00F20A47" w:rsidRPr="00F20A47" w:rsidRDefault="00F20A47" w:rsidP="00623B10">
            <w:pPr>
              <w:tabs>
                <w:tab w:val="left" w:pos="2820"/>
              </w:tabs>
              <w:jc w:val="right"/>
              <w:rPr>
                <w:b/>
                <w:sz w:val="16"/>
                <w:szCs w:val="16"/>
              </w:rPr>
            </w:pPr>
            <w:r w:rsidRPr="00F20A47">
              <w:rPr>
                <w:b/>
                <w:sz w:val="16"/>
                <w:szCs w:val="16"/>
              </w:rPr>
              <w:t>Information available to monitor performance</w:t>
            </w:r>
          </w:p>
        </w:tc>
        <w:tc>
          <w:tcPr>
            <w:tcW w:w="238" w:type="dxa"/>
            <w:shd w:val="clear" w:color="auto" w:fill="DBE5F1" w:themeFill="accent1" w:themeFillTint="33"/>
          </w:tcPr>
          <w:p w:rsidR="00F20A47" w:rsidRPr="00E52AA7" w:rsidRDefault="00F20A47" w:rsidP="00623B10">
            <w:pPr>
              <w:tabs>
                <w:tab w:val="left" w:pos="282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534" w:type="dxa"/>
          </w:tcPr>
          <w:p w:rsidR="00F20A47" w:rsidRPr="009B05DE" w:rsidRDefault="00F20A47" w:rsidP="00623B10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Readily available/useable by management on a timely basis</w:t>
            </w:r>
          </w:p>
        </w:tc>
        <w:tc>
          <w:tcPr>
            <w:tcW w:w="2710" w:type="dxa"/>
          </w:tcPr>
          <w:p w:rsidR="00F20A47" w:rsidRPr="009B05DE" w:rsidRDefault="00CD60D5" w:rsidP="00C76B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Somewhat available for use by management/information is of mixed quality or is untimely</w:t>
            </w:r>
          </w:p>
        </w:tc>
        <w:tc>
          <w:tcPr>
            <w:tcW w:w="2780" w:type="dxa"/>
          </w:tcPr>
          <w:p w:rsidR="00F20A47" w:rsidRPr="009B05DE" w:rsidRDefault="00F20A47" w:rsidP="00623B10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Unavailable for use by management/information is hard to understand or apply on a timely basis</w:t>
            </w:r>
          </w:p>
        </w:tc>
        <w:tc>
          <w:tcPr>
            <w:tcW w:w="1981" w:type="dxa"/>
            <w:gridSpan w:val="8"/>
            <w:vMerge/>
          </w:tcPr>
          <w:p w:rsidR="00F20A47" w:rsidRPr="009B05DE" w:rsidRDefault="00F20A47" w:rsidP="00623B10">
            <w:pPr>
              <w:jc w:val="center"/>
              <w:rPr>
                <w:sz w:val="16"/>
                <w:szCs w:val="16"/>
              </w:rPr>
            </w:pPr>
          </w:p>
        </w:tc>
      </w:tr>
      <w:tr w:rsidR="00F20A47" w:rsidRPr="009B05DE" w:rsidTr="00623B10">
        <w:tc>
          <w:tcPr>
            <w:tcW w:w="3977" w:type="dxa"/>
          </w:tcPr>
          <w:p w:rsidR="00F20A47" w:rsidRPr="00F20A47" w:rsidRDefault="00F20A47" w:rsidP="00623B10">
            <w:pPr>
              <w:tabs>
                <w:tab w:val="left" w:pos="2820"/>
              </w:tabs>
              <w:jc w:val="right"/>
              <w:rPr>
                <w:b/>
                <w:sz w:val="16"/>
                <w:szCs w:val="16"/>
              </w:rPr>
            </w:pPr>
            <w:r w:rsidRPr="00F20A47">
              <w:rPr>
                <w:b/>
                <w:sz w:val="16"/>
                <w:szCs w:val="16"/>
              </w:rPr>
              <w:t>Typical accounting analysis needed by management in this area</w:t>
            </w:r>
          </w:p>
        </w:tc>
        <w:tc>
          <w:tcPr>
            <w:tcW w:w="238" w:type="dxa"/>
            <w:shd w:val="clear" w:color="auto" w:fill="DBE5F1" w:themeFill="accent1" w:themeFillTint="33"/>
          </w:tcPr>
          <w:p w:rsidR="00F20A47" w:rsidRPr="00E52AA7" w:rsidRDefault="00F20A47" w:rsidP="00623B10">
            <w:pPr>
              <w:tabs>
                <w:tab w:val="left" w:pos="282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534" w:type="dxa"/>
          </w:tcPr>
          <w:p w:rsidR="00F20A47" w:rsidRDefault="00F20A47" w:rsidP="00623B10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Few calculations/analysis</w:t>
            </w:r>
          </w:p>
        </w:tc>
        <w:tc>
          <w:tcPr>
            <w:tcW w:w="2710" w:type="dxa"/>
          </w:tcPr>
          <w:p w:rsidR="00F20A47" w:rsidRPr="009B05DE" w:rsidRDefault="00F20A47" w:rsidP="00C76B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Moderate calculations/analysis</w:t>
            </w:r>
          </w:p>
        </w:tc>
        <w:tc>
          <w:tcPr>
            <w:tcW w:w="2780" w:type="dxa"/>
          </w:tcPr>
          <w:p w:rsidR="00F20A47" w:rsidRDefault="00F20A47" w:rsidP="00623B10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Extensive calculations/analysis</w:t>
            </w:r>
          </w:p>
        </w:tc>
        <w:tc>
          <w:tcPr>
            <w:tcW w:w="1981" w:type="dxa"/>
            <w:gridSpan w:val="8"/>
            <w:vMerge/>
          </w:tcPr>
          <w:p w:rsidR="00F20A47" w:rsidRPr="009B05DE" w:rsidRDefault="00F20A47" w:rsidP="00623B10">
            <w:pPr>
              <w:jc w:val="center"/>
              <w:rPr>
                <w:sz w:val="16"/>
                <w:szCs w:val="16"/>
              </w:rPr>
            </w:pPr>
          </w:p>
        </w:tc>
      </w:tr>
      <w:tr w:rsidR="00F20A47" w:rsidRPr="009B05DE" w:rsidTr="00623B10">
        <w:tc>
          <w:tcPr>
            <w:tcW w:w="3977" w:type="dxa"/>
          </w:tcPr>
          <w:p w:rsidR="00F20A47" w:rsidRPr="00F20A47" w:rsidRDefault="00F20A47" w:rsidP="00623B10">
            <w:pPr>
              <w:tabs>
                <w:tab w:val="left" w:pos="2820"/>
              </w:tabs>
              <w:jc w:val="right"/>
              <w:rPr>
                <w:b/>
                <w:sz w:val="16"/>
                <w:szCs w:val="16"/>
              </w:rPr>
            </w:pPr>
            <w:r w:rsidRPr="00F20A47">
              <w:rPr>
                <w:b/>
                <w:sz w:val="16"/>
                <w:szCs w:val="16"/>
              </w:rPr>
              <w:t>Overall nature of issues, errors or adjustments</w:t>
            </w:r>
          </w:p>
        </w:tc>
        <w:tc>
          <w:tcPr>
            <w:tcW w:w="238" w:type="dxa"/>
            <w:shd w:val="clear" w:color="auto" w:fill="DBE5F1" w:themeFill="accent1" w:themeFillTint="33"/>
          </w:tcPr>
          <w:p w:rsidR="00F20A47" w:rsidRPr="00E52AA7" w:rsidRDefault="00F20A47" w:rsidP="00623B10">
            <w:pPr>
              <w:tabs>
                <w:tab w:val="left" w:pos="282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534" w:type="dxa"/>
          </w:tcPr>
          <w:p w:rsidR="00F20A47" w:rsidRDefault="00F20A47" w:rsidP="00623B10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virtually problem free area</w:t>
            </w:r>
          </w:p>
        </w:tc>
        <w:tc>
          <w:tcPr>
            <w:tcW w:w="2710" w:type="dxa"/>
          </w:tcPr>
          <w:p w:rsidR="00F20A47" w:rsidRPr="009B05DE" w:rsidRDefault="00F20A47" w:rsidP="00C76B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Problems occur from time to time of varying significance</w:t>
            </w:r>
          </w:p>
        </w:tc>
        <w:tc>
          <w:tcPr>
            <w:tcW w:w="2780" w:type="dxa"/>
          </w:tcPr>
          <w:p w:rsidR="00F20A47" w:rsidRDefault="00F20A47" w:rsidP="00F20A47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Problems persist, can be significant/demand high management intervention</w:t>
            </w:r>
          </w:p>
        </w:tc>
        <w:tc>
          <w:tcPr>
            <w:tcW w:w="1981" w:type="dxa"/>
            <w:gridSpan w:val="8"/>
            <w:vMerge/>
          </w:tcPr>
          <w:p w:rsidR="00F20A47" w:rsidRPr="009B05DE" w:rsidRDefault="00F20A47" w:rsidP="00623B10">
            <w:pPr>
              <w:jc w:val="center"/>
              <w:rPr>
                <w:sz w:val="16"/>
                <w:szCs w:val="16"/>
              </w:rPr>
            </w:pPr>
          </w:p>
        </w:tc>
      </w:tr>
      <w:tr w:rsidR="00F20A47" w:rsidRPr="00E52AA7" w:rsidTr="00623B10">
        <w:tc>
          <w:tcPr>
            <w:tcW w:w="12239" w:type="dxa"/>
            <w:gridSpan w:val="5"/>
            <w:shd w:val="clear" w:color="auto" w:fill="DBE5F1" w:themeFill="accent1" w:themeFillTint="33"/>
          </w:tcPr>
          <w:p w:rsidR="00F20A47" w:rsidRPr="002D50CD" w:rsidRDefault="00F20A47" w:rsidP="00F20A47">
            <w:pPr>
              <w:tabs>
                <w:tab w:val="left" w:pos="2820"/>
              </w:tabs>
              <w:jc w:val="both"/>
              <w:rPr>
                <w:b/>
                <w:sz w:val="18"/>
                <w:szCs w:val="18"/>
              </w:rPr>
            </w:pPr>
            <w:r w:rsidRPr="002D50CD">
              <w:rPr>
                <w:b/>
                <w:sz w:val="18"/>
                <w:szCs w:val="18"/>
              </w:rPr>
              <w:t xml:space="preserve">AREA </w:t>
            </w:r>
            <w:r>
              <w:rPr>
                <w:b/>
                <w:sz w:val="18"/>
                <w:szCs w:val="18"/>
              </w:rPr>
              <w:t>6</w:t>
            </w:r>
            <w:r w:rsidRPr="002D50CD">
              <w:rPr>
                <w:b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MANAGEMENT’S CURRENT OUTLOOK</w:t>
            </w:r>
            <w:r w:rsidRPr="002D50CD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overall perceived likelihood of material adverse financial reporting risks within the next year for this process</w:t>
            </w:r>
          </w:p>
        </w:tc>
        <w:tc>
          <w:tcPr>
            <w:tcW w:w="361" w:type="dxa"/>
          </w:tcPr>
          <w:p w:rsidR="00F20A47" w:rsidRPr="00E52AA7" w:rsidRDefault="00F20A47" w:rsidP="00623B1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50" w:type="dxa"/>
            <w:gridSpan w:val="3"/>
          </w:tcPr>
          <w:p w:rsidR="00F20A47" w:rsidRPr="00E52AA7" w:rsidRDefault="00F20A47" w:rsidP="00623B1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60" w:type="dxa"/>
          </w:tcPr>
          <w:p w:rsidR="00F20A47" w:rsidRPr="00E52AA7" w:rsidRDefault="00F20A47" w:rsidP="00623B1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60" w:type="dxa"/>
          </w:tcPr>
          <w:p w:rsidR="00F20A47" w:rsidRPr="00E52AA7" w:rsidRDefault="00F20A47" w:rsidP="00623B1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50" w:type="dxa"/>
            <w:gridSpan w:val="2"/>
          </w:tcPr>
          <w:p w:rsidR="00F20A47" w:rsidRPr="00E52AA7" w:rsidRDefault="00F20A47" w:rsidP="00623B10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F20A47" w:rsidRPr="009B05DE" w:rsidTr="00623B10">
        <w:trPr>
          <w:trHeight w:val="548"/>
        </w:trPr>
        <w:tc>
          <w:tcPr>
            <w:tcW w:w="3977" w:type="dxa"/>
          </w:tcPr>
          <w:p w:rsidR="00F20A47" w:rsidRPr="00F20A47" w:rsidRDefault="00F20A47" w:rsidP="00623B10">
            <w:pPr>
              <w:tabs>
                <w:tab w:val="left" w:pos="2820"/>
              </w:tabs>
              <w:jc w:val="right"/>
              <w:rPr>
                <w:b/>
                <w:sz w:val="16"/>
                <w:szCs w:val="16"/>
              </w:rPr>
            </w:pPr>
            <w:r w:rsidRPr="00F20A47">
              <w:rPr>
                <w:b/>
                <w:sz w:val="16"/>
                <w:szCs w:val="16"/>
              </w:rPr>
              <w:t>Management overall prognosis of material adverse risks for this process</w:t>
            </w:r>
          </w:p>
        </w:tc>
        <w:tc>
          <w:tcPr>
            <w:tcW w:w="238" w:type="dxa"/>
            <w:shd w:val="clear" w:color="auto" w:fill="DBE5F1" w:themeFill="accent1" w:themeFillTint="33"/>
          </w:tcPr>
          <w:p w:rsidR="00F20A47" w:rsidRPr="00E52AA7" w:rsidRDefault="00F20A47" w:rsidP="00623B10">
            <w:pPr>
              <w:tabs>
                <w:tab w:val="left" w:pos="282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534" w:type="dxa"/>
          </w:tcPr>
          <w:p w:rsidR="00F20A47" w:rsidRPr="009B05DE" w:rsidRDefault="00F20A47" w:rsidP="00623B10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Remote</w:t>
            </w:r>
          </w:p>
        </w:tc>
        <w:tc>
          <w:tcPr>
            <w:tcW w:w="2710" w:type="dxa"/>
          </w:tcPr>
          <w:p w:rsidR="00F20A47" w:rsidRPr="009B05DE" w:rsidRDefault="00F20A47" w:rsidP="00623B10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Reasonably Possible</w:t>
            </w:r>
          </w:p>
        </w:tc>
        <w:tc>
          <w:tcPr>
            <w:tcW w:w="2780" w:type="dxa"/>
          </w:tcPr>
          <w:p w:rsidR="00F20A47" w:rsidRPr="009B05DE" w:rsidRDefault="00F20A47" w:rsidP="00CD60D5">
            <w:pPr>
              <w:tabs>
                <w:tab w:val="left" w:pos="28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More </w:t>
            </w:r>
            <w:r w:rsidR="00CD60D5">
              <w:rPr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ikely</w:t>
            </w:r>
            <w:r w:rsidR="00CD60D5">
              <w:rPr>
                <w:sz w:val="16"/>
                <w:szCs w:val="16"/>
              </w:rPr>
              <w:t xml:space="preserve"> than</w:t>
            </w:r>
            <w:bookmarkStart w:id="0" w:name="_GoBack"/>
            <w:bookmarkEnd w:id="0"/>
            <w:r>
              <w:rPr>
                <w:sz w:val="16"/>
                <w:szCs w:val="16"/>
              </w:rPr>
              <w:t xml:space="preserve"> Not</w:t>
            </w:r>
          </w:p>
        </w:tc>
        <w:tc>
          <w:tcPr>
            <w:tcW w:w="1981" w:type="dxa"/>
            <w:gridSpan w:val="8"/>
          </w:tcPr>
          <w:p w:rsidR="00F20A47" w:rsidRPr="009B05DE" w:rsidRDefault="00F20A47" w:rsidP="00623B10">
            <w:pPr>
              <w:jc w:val="center"/>
              <w:rPr>
                <w:sz w:val="16"/>
                <w:szCs w:val="16"/>
              </w:rPr>
            </w:pPr>
          </w:p>
        </w:tc>
      </w:tr>
    </w:tbl>
    <w:p w:rsidR="001976D4" w:rsidRPr="00E52AA7" w:rsidRDefault="001976D4" w:rsidP="001976D4">
      <w:pPr>
        <w:rPr>
          <w:b/>
        </w:rPr>
      </w:pPr>
    </w:p>
    <w:sectPr w:rsidR="001976D4" w:rsidRPr="00E52AA7" w:rsidSect="00F20A47">
      <w:headerReference w:type="default" r:id="rId7"/>
      <w:footerReference w:type="default" r:id="rId8"/>
      <w:pgSz w:w="15840" w:h="12240" w:orient="landscape"/>
      <w:pgMar w:top="144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CE3" w:rsidRDefault="005E7CE3" w:rsidP="001976D4">
      <w:pPr>
        <w:spacing w:after="0" w:line="240" w:lineRule="auto"/>
      </w:pPr>
      <w:r>
        <w:separator/>
      </w:r>
    </w:p>
  </w:endnote>
  <w:endnote w:type="continuationSeparator" w:id="0">
    <w:p w:rsidR="005E7CE3" w:rsidRDefault="005E7CE3" w:rsidP="00197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8"/>
        <w:szCs w:val="18"/>
      </w:rPr>
      <w:id w:val="773977550"/>
      <w:docPartObj>
        <w:docPartGallery w:val="Page Numbers (Bottom of Page)"/>
        <w:docPartUnique/>
      </w:docPartObj>
    </w:sdtPr>
    <w:sdtEndPr/>
    <w:sdtContent>
      <w:p w:rsidR="00C05130" w:rsidRPr="00C05130" w:rsidRDefault="00C05130" w:rsidP="00C05130">
        <w:pPr>
          <w:pStyle w:val="Footer"/>
          <w:rPr>
            <w:sz w:val="18"/>
            <w:szCs w:val="18"/>
          </w:rPr>
        </w:pPr>
        <w:r w:rsidRPr="00C05130">
          <w:rPr>
            <w:sz w:val="18"/>
            <w:szCs w:val="18"/>
          </w:rPr>
          <w:t>Division of Financial Assistance Policy &amp; Oversight Risk Assessment</w:t>
        </w:r>
        <w:r>
          <w:rPr>
            <w:sz w:val="18"/>
            <w:szCs w:val="18"/>
          </w:rPr>
          <w:t xml:space="preserve"> 2.10.16</w:t>
        </w:r>
        <w:r w:rsidRPr="00C05130">
          <w:rPr>
            <w:sz w:val="18"/>
            <w:szCs w:val="18"/>
          </w:rPr>
          <w:tab/>
        </w:r>
        <w:r w:rsidRPr="00C05130">
          <w:rPr>
            <w:sz w:val="18"/>
            <w:szCs w:val="18"/>
          </w:rPr>
          <w:tab/>
        </w:r>
        <w:r w:rsidRPr="00C05130">
          <w:rPr>
            <w:sz w:val="18"/>
            <w:szCs w:val="18"/>
          </w:rPr>
          <w:tab/>
          <w:t xml:space="preserve">Page | </w:t>
        </w:r>
        <w:r w:rsidRPr="00C05130">
          <w:rPr>
            <w:sz w:val="18"/>
            <w:szCs w:val="18"/>
          </w:rPr>
          <w:fldChar w:fldCharType="begin"/>
        </w:r>
        <w:r w:rsidRPr="00C05130">
          <w:rPr>
            <w:sz w:val="18"/>
            <w:szCs w:val="18"/>
          </w:rPr>
          <w:instrText xml:space="preserve"> PAGE   \* MERGEFORMAT </w:instrText>
        </w:r>
        <w:r w:rsidRPr="00C05130">
          <w:rPr>
            <w:sz w:val="18"/>
            <w:szCs w:val="18"/>
          </w:rPr>
          <w:fldChar w:fldCharType="separate"/>
        </w:r>
        <w:r w:rsidR="00CD60D5">
          <w:rPr>
            <w:noProof/>
            <w:sz w:val="18"/>
            <w:szCs w:val="18"/>
          </w:rPr>
          <w:t>1</w:t>
        </w:r>
        <w:r w:rsidRPr="00C05130">
          <w:rPr>
            <w:noProof/>
            <w:sz w:val="18"/>
            <w:szCs w:val="18"/>
          </w:rPr>
          <w:fldChar w:fldCharType="end"/>
        </w:r>
        <w:r w:rsidRPr="00C05130">
          <w:rPr>
            <w:sz w:val="18"/>
            <w:szCs w:val="18"/>
          </w:rPr>
          <w:t xml:space="preserve"> </w:t>
        </w:r>
      </w:p>
    </w:sdtContent>
  </w:sdt>
  <w:p w:rsidR="008A323E" w:rsidRPr="00C05130" w:rsidRDefault="008A323E">
    <w:pPr>
      <w:pStyle w:val="Foo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CE3" w:rsidRDefault="005E7CE3" w:rsidP="001976D4">
      <w:pPr>
        <w:spacing w:after="0" w:line="240" w:lineRule="auto"/>
      </w:pPr>
      <w:r>
        <w:separator/>
      </w:r>
    </w:p>
  </w:footnote>
  <w:footnote w:type="continuationSeparator" w:id="0">
    <w:p w:rsidR="005E7CE3" w:rsidRDefault="005E7CE3" w:rsidP="001976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250" w:type="pct"/>
      <w:jc w:val="center"/>
      <w:tblLook w:val="04A0" w:firstRow="1" w:lastRow="0" w:firstColumn="1" w:lastColumn="0" w:noHBand="0" w:noVBand="1"/>
    </w:tblPr>
    <w:tblGrid>
      <w:gridCol w:w="11016"/>
    </w:tblGrid>
    <w:tr w:rsidR="00C05130" w:rsidTr="00C05130">
      <w:trPr>
        <w:trHeight w:val="475"/>
        <w:jc w:val="center"/>
      </w:trPr>
      <w:sdt>
        <w:sdtPr>
          <w:rPr>
            <w:caps/>
            <w:color w:val="FFFFFF" w:themeColor="background1"/>
            <w:sz w:val="36"/>
            <w:szCs w:val="36"/>
          </w:rPr>
          <w:alias w:val="Title"/>
          <w:id w:val="78273368"/>
          <w:placeholder>
            <w:docPart w:val="3B3BC6BF09F44DB88C8D93E9C65869D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5000" w:type="pct"/>
              <w:shd w:val="clear" w:color="auto" w:fill="365F91" w:themeFill="accent1" w:themeFillShade="BF"/>
              <w:vAlign w:val="center"/>
            </w:tcPr>
            <w:p w:rsidR="00C05130" w:rsidRPr="00C05130" w:rsidRDefault="00C05130" w:rsidP="00C05130">
              <w:pPr>
                <w:pStyle w:val="Header"/>
                <w:jc w:val="center"/>
                <w:rPr>
                  <w:caps/>
                  <w:color w:val="FFFFFF" w:themeColor="background1"/>
                  <w:sz w:val="36"/>
                  <w:szCs w:val="36"/>
                </w:rPr>
              </w:pPr>
              <w:r>
                <w:rPr>
                  <w:caps/>
                  <w:color w:val="FFFFFF" w:themeColor="background1"/>
                  <w:sz w:val="36"/>
                  <w:szCs w:val="36"/>
                </w:rPr>
                <w:t xml:space="preserve">FAPO </w:t>
              </w:r>
              <w:r w:rsidRPr="00C05130">
                <w:rPr>
                  <w:caps/>
                  <w:color w:val="FFFFFF" w:themeColor="background1"/>
                  <w:sz w:val="36"/>
                  <w:szCs w:val="36"/>
                </w:rPr>
                <w:t>Risk Assessment tool</w:t>
              </w:r>
            </w:p>
          </w:tc>
        </w:sdtContent>
      </w:sdt>
    </w:tr>
  </w:tbl>
  <w:p w:rsidR="001976D4" w:rsidRDefault="001976D4" w:rsidP="00C05130">
    <w:pPr>
      <w:pStyle w:val="Header"/>
      <w:tabs>
        <w:tab w:val="clear" w:pos="4680"/>
        <w:tab w:val="clear" w:pos="9360"/>
        <w:tab w:val="left" w:pos="1584"/>
        <w:tab w:val="left" w:pos="2004"/>
      </w:tabs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6D4"/>
    <w:rsid w:val="00060428"/>
    <w:rsid w:val="000C144D"/>
    <w:rsid w:val="001976D4"/>
    <w:rsid w:val="002D50CD"/>
    <w:rsid w:val="002F0FCF"/>
    <w:rsid w:val="005E7CE3"/>
    <w:rsid w:val="006504C4"/>
    <w:rsid w:val="006557BE"/>
    <w:rsid w:val="00685E0E"/>
    <w:rsid w:val="007472A0"/>
    <w:rsid w:val="008A323E"/>
    <w:rsid w:val="008C242F"/>
    <w:rsid w:val="00954357"/>
    <w:rsid w:val="009B05DE"/>
    <w:rsid w:val="00A623A1"/>
    <w:rsid w:val="00AC0BED"/>
    <w:rsid w:val="00B407B8"/>
    <w:rsid w:val="00C05130"/>
    <w:rsid w:val="00CD60D5"/>
    <w:rsid w:val="00DB7346"/>
    <w:rsid w:val="00E52AA7"/>
    <w:rsid w:val="00F20A47"/>
    <w:rsid w:val="00F6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E0C4BA72-51D3-40DF-AA98-706AA1009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6D4"/>
  </w:style>
  <w:style w:type="paragraph" w:styleId="Footer">
    <w:name w:val="footer"/>
    <w:basedOn w:val="Normal"/>
    <w:link w:val="FooterChar"/>
    <w:uiPriority w:val="99"/>
    <w:unhideWhenUsed/>
    <w:rsid w:val="00197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6D4"/>
  </w:style>
  <w:style w:type="paragraph" w:styleId="BalloonText">
    <w:name w:val="Balloon Text"/>
    <w:basedOn w:val="Normal"/>
    <w:link w:val="BalloonTextChar"/>
    <w:uiPriority w:val="99"/>
    <w:semiHidden/>
    <w:unhideWhenUsed/>
    <w:rsid w:val="00197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6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97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CBD5A742C28424DA5172AD252E32316">
    <w:name w:val="3CBD5A742C28424DA5172AD252E32316"/>
    <w:rsid w:val="008A323E"/>
    <w:rPr>
      <w:rFonts w:eastAsiaTheme="minorEastAsia"/>
      <w:lang w:eastAsia="ja-JP"/>
    </w:rPr>
  </w:style>
  <w:style w:type="paragraph" w:styleId="NoSpacing">
    <w:name w:val="No Spacing"/>
    <w:link w:val="NoSpacingChar"/>
    <w:uiPriority w:val="1"/>
    <w:qFormat/>
    <w:rsid w:val="008A323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A323E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B3BC6BF09F44DB88C8D93E9C6586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AECBC-0FD2-4F86-8E9C-7FA29E79E3FD}"/>
      </w:docPartPr>
      <w:docPartBody>
        <w:p w:rsidR="00257BA3" w:rsidRDefault="009A43D3" w:rsidP="009A43D3">
          <w:pPr>
            <w:pStyle w:val="3B3BC6BF09F44DB88C8D93E9C65869D5"/>
          </w:pPr>
          <w:r>
            <w:rPr>
              <w:caps/>
              <w:color w:val="FFFFFF" w:themeColor="background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3D3"/>
    <w:rsid w:val="00257BA3"/>
    <w:rsid w:val="009A43D3"/>
    <w:rsid w:val="00AF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CF8DDA3C7444D78D45D8AB5137CC58">
    <w:name w:val="70CF8DDA3C7444D78D45D8AB5137CC58"/>
    <w:rsid w:val="009A43D3"/>
  </w:style>
  <w:style w:type="paragraph" w:customStyle="1" w:styleId="20CF9A973F0A4192895DD0EA74867172">
    <w:name w:val="20CF9A973F0A4192895DD0EA74867172"/>
    <w:rsid w:val="009A43D3"/>
  </w:style>
  <w:style w:type="paragraph" w:customStyle="1" w:styleId="63059A184F5B46B99F3BC92317688E61">
    <w:name w:val="63059A184F5B46B99F3BC92317688E61"/>
    <w:rsid w:val="009A43D3"/>
  </w:style>
  <w:style w:type="paragraph" w:customStyle="1" w:styleId="D2C7557554D1413A8A29E414B5C5FDD3">
    <w:name w:val="D2C7557554D1413A8A29E414B5C5FDD3"/>
    <w:rsid w:val="009A43D3"/>
  </w:style>
  <w:style w:type="paragraph" w:customStyle="1" w:styleId="297DCB7EE554467681CB728024D7716B">
    <w:name w:val="297DCB7EE554467681CB728024D7716B"/>
    <w:rsid w:val="009A43D3"/>
  </w:style>
  <w:style w:type="paragraph" w:customStyle="1" w:styleId="9FF222311F3D4DFD9EF794D3B10FE7ED">
    <w:name w:val="9FF222311F3D4DFD9EF794D3B10FE7ED"/>
    <w:rsid w:val="009A43D3"/>
  </w:style>
  <w:style w:type="paragraph" w:customStyle="1" w:styleId="FC2DBFFF8FBE475684842071B3CC9225">
    <w:name w:val="FC2DBFFF8FBE475684842071B3CC9225"/>
    <w:rsid w:val="009A43D3"/>
  </w:style>
  <w:style w:type="paragraph" w:customStyle="1" w:styleId="50B82678DC9B4DBB9C5FE0B945AF7B16">
    <w:name w:val="50B82678DC9B4DBB9C5FE0B945AF7B16"/>
    <w:rsid w:val="009A43D3"/>
  </w:style>
  <w:style w:type="paragraph" w:customStyle="1" w:styleId="98AAEA2FD76B46748B9E23B7ED91C9E4">
    <w:name w:val="98AAEA2FD76B46748B9E23B7ED91C9E4"/>
    <w:rsid w:val="009A43D3"/>
  </w:style>
  <w:style w:type="paragraph" w:customStyle="1" w:styleId="3FA13F643D1F46A98C1A335ABF32D1F9">
    <w:name w:val="3FA13F643D1F46A98C1A335ABF32D1F9"/>
    <w:rsid w:val="009A43D3"/>
  </w:style>
  <w:style w:type="paragraph" w:customStyle="1" w:styleId="7BC2A3C02E1B459FBB760F0801CBC44F">
    <w:name w:val="7BC2A3C02E1B459FBB760F0801CBC44F"/>
    <w:rsid w:val="009A43D3"/>
  </w:style>
  <w:style w:type="paragraph" w:customStyle="1" w:styleId="2E23414B8EE54FAE9B359EA824C39E1F">
    <w:name w:val="2E23414B8EE54FAE9B359EA824C39E1F"/>
    <w:rsid w:val="009A43D3"/>
  </w:style>
  <w:style w:type="paragraph" w:customStyle="1" w:styleId="6A5D3B18828D454E8DBF9FAC8E6F34AC">
    <w:name w:val="6A5D3B18828D454E8DBF9FAC8E6F34AC"/>
    <w:rsid w:val="009A43D3"/>
  </w:style>
  <w:style w:type="paragraph" w:customStyle="1" w:styleId="0A49F601065C48058267A0FE37137E55">
    <w:name w:val="0A49F601065C48058267A0FE37137E55"/>
    <w:rsid w:val="009A43D3"/>
  </w:style>
  <w:style w:type="paragraph" w:customStyle="1" w:styleId="7AC3D77202F747AD8E13CB79B396CF40">
    <w:name w:val="7AC3D77202F747AD8E13CB79B396CF40"/>
    <w:rsid w:val="009A43D3"/>
  </w:style>
  <w:style w:type="paragraph" w:customStyle="1" w:styleId="B2EF46AA36084E92B329C5E0701B18FD">
    <w:name w:val="B2EF46AA36084E92B329C5E0701B18FD"/>
    <w:rsid w:val="009A43D3"/>
  </w:style>
  <w:style w:type="paragraph" w:customStyle="1" w:styleId="C3FA79C3B66F4529B8C25AEBE3D4501E">
    <w:name w:val="C3FA79C3B66F4529B8C25AEBE3D4501E"/>
    <w:rsid w:val="009A43D3"/>
  </w:style>
  <w:style w:type="paragraph" w:customStyle="1" w:styleId="1F8A9289138E496A98A1A7672A171D62">
    <w:name w:val="1F8A9289138E496A98A1A7672A171D62"/>
    <w:rsid w:val="009A43D3"/>
  </w:style>
  <w:style w:type="paragraph" w:customStyle="1" w:styleId="B870A3ED1A3B4C9897CB95E53CBE1AAD">
    <w:name w:val="B870A3ED1A3B4C9897CB95E53CBE1AAD"/>
    <w:rsid w:val="009A43D3"/>
  </w:style>
  <w:style w:type="paragraph" w:customStyle="1" w:styleId="86C00E93E42E430EB2BF211B37104345">
    <w:name w:val="86C00E93E42E430EB2BF211B37104345"/>
    <w:rsid w:val="009A43D3"/>
  </w:style>
  <w:style w:type="paragraph" w:customStyle="1" w:styleId="3B3BC6BF09F44DB88C8D93E9C65869D5">
    <w:name w:val="3B3BC6BF09F44DB88C8D93E9C65869D5"/>
    <w:rsid w:val="009A43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2016-02-10T00:00:00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FAPO Risk Assessment tool</vt:lpstr>
    </vt:vector>
  </TitlesOfParts>
  <Company>Department of Homeland Security</Company>
  <LinksUpToDate>false</LinksUpToDate>
  <CharactersWithSpaces>6103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FAPO Risk Assessment tool</dc:title>
  <dc:creator>arlyce.powell</dc:creator>
  <cp:lastModifiedBy>Brandon, Andrea</cp:lastModifiedBy>
  <cp:revision>5</cp:revision>
  <cp:lastPrinted>2016-02-10T21:44:00Z</cp:lastPrinted>
  <dcterms:created xsi:type="dcterms:W3CDTF">2016-02-10T21:58:00Z</dcterms:created>
  <dcterms:modified xsi:type="dcterms:W3CDTF">2016-02-10T22:28:00Z</dcterms:modified>
</cp:coreProperties>
</file>