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26D" w:rsidRPr="00764AEC" w:rsidRDefault="00CE126D">
      <w:pPr>
        <w:contextualSpacing w:val="0"/>
        <w:rPr>
          <w:rFonts w:ascii="Times New Roman" w:eastAsia="Cambria" w:hAnsi="Times New Roman" w:cs="Times New Roman"/>
          <w:b/>
          <w:sz w:val="24"/>
          <w:szCs w:val="24"/>
        </w:rPr>
      </w:pPr>
      <w:r w:rsidRPr="009A3B92">
        <w:rPr>
          <w:noProof/>
          <w:lang w:val="en-US"/>
        </w:rPr>
        <w:drawing>
          <wp:inline distT="0" distB="0" distL="0" distR="0" wp14:anchorId="7531A201" wp14:editId="0C20EAEA">
            <wp:extent cx="1569276" cy="498764"/>
            <wp:effectExtent l="0" t="0" r="0" b="0"/>
            <wp:docPr id="2" name="Shap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hape 117"/>
                    <pic:cNvPicPr preferRelativeResize="0"/>
                  </pic:nvPicPr>
                  <pic:blipFill rotWithShape="1">
                    <a:blip r:embed="rId8">
                      <a:alphaModFix/>
                    </a:blip>
                    <a:srcRect l="9559" t="17482" r="7297" b="32130"/>
                    <a:stretch/>
                  </pic:blipFill>
                  <pic:spPr bwMode="auto">
                    <a:xfrm>
                      <a:off x="0" y="0"/>
                      <a:ext cx="1614168" cy="513032"/>
                    </a:xfrm>
                    <a:prstGeom prst="rect">
                      <a:avLst/>
                    </a:prstGeom>
                    <a:noFill/>
                    <a:ln>
                      <a:noFill/>
                    </a:ln>
                    <a:extLst>
                      <a:ext uri="{53640926-AAD7-44D8-BBD7-CCE9431645EC}">
                        <a14:shadowObscured xmlns:a14="http://schemas.microsoft.com/office/drawing/2010/main"/>
                      </a:ext>
                    </a:extLst>
                  </pic:spPr>
                </pic:pic>
              </a:graphicData>
            </a:graphic>
          </wp:inline>
        </w:drawing>
      </w:r>
    </w:p>
    <w:p w:rsidR="00AF556D" w:rsidRPr="00764AEC" w:rsidRDefault="00AF556D">
      <w:pPr>
        <w:contextualSpacing w:val="0"/>
        <w:rPr>
          <w:rFonts w:ascii="Times New Roman" w:eastAsia="Cambria" w:hAnsi="Times New Roman" w:cs="Times New Roman"/>
          <w:b/>
          <w:sz w:val="24"/>
          <w:szCs w:val="24"/>
        </w:rPr>
      </w:pPr>
    </w:p>
    <w:p w:rsidR="00764AEC" w:rsidRDefault="006F1016" w:rsidP="00764AEC">
      <w:pPr>
        <w:contextualSpacing w:val="0"/>
        <w:rPr>
          <w:rFonts w:ascii="Times New Roman" w:eastAsia="Cambria" w:hAnsi="Times New Roman" w:cs="Times New Roman"/>
          <w:b/>
          <w:sz w:val="24"/>
          <w:szCs w:val="24"/>
        </w:rPr>
      </w:pPr>
      <w:r w:rsidRPr="006F1016">
        <w:rPr>
          <w:rFonts w:ascii="Times New Roman" w:eastAsia="Cambria" w:hAnsi="Times New Roman" w:cs="Times New Roman"/>
          <w:b/>
          <w:sz w:val="24"/>
          <w:szCs w:val="24"/>
        </w:rPr>
        <w:t>Government Effectiveness Advanced Research (GEAR) Center</w:t>
      </w:r>
    </w:p>
    <w:p w:rsidR="006F1016" w:rsidRDefault="006F1016" w:rsidP="00764AEC">
      <w:pPr>
        <w:contextualSpacing w:val="0"/>
        <w:rPr>
          <w:rFonts w:ascii="Times New Roman" w:eastAsia="Cambria" w:hAnsi="Times New Roman" w:cs="Times New Roman"/>
          <w:b/>
          <w:sz w:val="24"/>
          <w:szCs w:val="24"/>
        </w:rPr>
      </w:pPr>
      <w:r>
        <w:rPr>
          <w:rFonts w:ascii="Times New Roman" w:eastAsia="Cambria" w:hAnsi="Times New Roman" w:cs="Times New Roman"/>
          <w:b/>
          <w:sz w:val="24"/>
          <w:szCs w:val="24"/>
        </w:rPr>
        <w:t>Request for Information (RFI)</w:t>
      </w:r>
    </w:p>
    <w:p w:rsidR="006F1016" w:rsidRDefault="006F1016" w:rsidP="00764AEC">
      <w:pPr>
        <w:contextualSpacing w:val="0"/>
        <w:rPr>
          <w:rFonts w:ascii="Times New Roman" w:eastAsia="Cambria" w:hAnsi="Times New Roman" w:cs="Times New Roman"/>
          <w:b/>
          <w:sz w:val="24"/>
          <w:szCs w:val="24"/>
        </w:rPr>
      </w:pPr>
      <w:r w:rsidRPr="006F1016">
        <w:rPr>
          <w:rFonts w:ascii="Times New Roman" w:eastAsia="Cambria" w:hAnsi="Times New Roman" w:cs="Times New Roman"/>
          <w:b/>
          <w:sz w:val="24"/>
          <w:szCs w:val="24"/>
        </w:rPr>
        <w:t>SPE-RFI-18-0001</w:t>
      </w:r>
    </w:p>
    <w:p w:rsidR="006F1016" w:rsidRPr="00764AEC" w:rsidRDefault="006F1016" w:rsidP="00764AEC">
      <w:pPr>
        <w:contextualSpacing w:val="0"/>
        <w:rPr>
          <w:rFonts w:ascii="Times New Roman" w:eastAsia="Cambria" w:hAnsi="Times New Roman" w:cs="Times New Roman"/>
          <w:b/>
          <w:sz w:val="24"/>
          <w:szCs w:val="24"/>
        </w:rPr>
      </w:pPr>
    </w:p>
    <w:p w:rsidR="00764AEC" w:rsidRPr="00764AEC" w:rsidRDefault="00764AEC" w:rsidP="00764AEC">
      <w:pPr>
        <w:contextualSpacing w:val="0"/>
        <w:rPr>
          <w:rFonts w:ascii="Times New Roman" w:eastAsia="Cambria" w:hAnsi="Times New Roman" w:cs="Times New Roman"/>
          <w:sz w:val="24"/>
          <w:szCs w:val="24"/>
        </w:rPr>
      </w:pPr>
      <w:r w:rsidRPr="00764AEC">
        <w:rPr>
          <w:rFonts w:ascii="Times New Roman" w:eastAsia="Cambria" w:hAnsi="Times New Roman" w:cs="Times New Roman"/>
          <w:b/>
          <w:sz w:val="24"/>
          <w:szCs w:val="24"/>
        </w:rPr>
        <w:t xml:space="preserve">Responding Organization: </w:t>
      </w:r>
      <w:r w:rsidRPr="00764AEC">
        <w:rPr>
          <w:rFonts w:ascii="Times New Roman" w:eastAsia="Cambria" w:hAnsi="Times New Roman" w:cs="Times New Roman"/>
          <w:sz w:val="24"/>
          <w:szCs w:val="24"/>
        </w:rPr>
        <w:t>ARiA</w:t>
      </w:r>
    </w:p>
    <w:p w:rsidR="00764AEC" w:rsidRPr="00764AEC" w:rsidRDefault="00764AEC" w:rsidP="00764AEC">
      <w:pPr>
        <w:contextualSpacing w:val="0"/>
        <w:rPr>
          <w:rFonts w:ascii="Times New Roman" w:eastAsia="Cambria" w:hAnsi="Times New Roman" w:cs="Times New Roman"/>
          <w:sz w:val="24"/>
          <w:szCs w:val="24"/>
        </w:rPr>
      </w:pPr>
      <w:r w:rsidRPr="00764AEC">
        <w:rPr>
          <w:rFonts w:ascii="Times New Roman" w:eastAsia="Cambria" w:hAnsi="Times New Roman" w:cs="Times New Roman"/>
          <w:sz w:val="24"/>
          <w:szCs w:val="24"/>
        </w:rPr>
        <w:t xml:space="preserve">POC: </w:t>
      </w:r>
      <w:r w:rsidR="0067446B">
        <w:rPr>
          <w:rFonts w:ascii="Times New Roman" w:eastAsia="Cambria" w:hAnsi="Times New Roman" w:cs="Times New Roman"/>
          <w:sz w:val="24"/>
          <w:szCs w:val="24"/>
        </w:rPr>
        <w:t xml:space="preserve">Dr. </w:t>
      </w:r>
      <w:r w:rsidRPr="00764AEC">
        <w:rPr>
          <w:rFonts w:ascii="Times New Roman" w:eastAsia="Cambria" w:hAnsi="Times New Roman" w:cs="Times New Roman"/>
          <w:sz w:val="24"/>
          <w:szCs w:val="24"/>
        </w:rPr>
        <w:t>Jason Summers, Chief Scientist</w:t>
      </w:r>
    </w:p>
    <w:p w:rsidR="00764AEC" w:rsidRPr="00764AEC" w:rsidRDefault="00764AEC" w:rsidP="00764AEC">
      <w:pPr>
        <w:contextualSpacing w:val="0"/>
        <w:rPr>
          <w:rFonts w:ascii="Times New Roman" w:eastAsia="Cambria" w:hAnsi="Times New Roman" w:cs="Times New Roman"/>
          <w:sz w:val="24"/>
          <w:szCs w:val="24"/>
        </w:rPr>
      </w:pPr>
      <w:r w:rsidRPr="0067446B">
        <w:rPr>
          <w:rFonts w:ascii="Times New Roman" w:eastAsia="Cambria" w:hAnsi="Times New Roman" w:cs="Times New Roman"/>
          <w:sz w:val="24"/>
          <w:szCs w:val="24"/>
        </w:rPr>
        <w:t>jason.e.summers@ariacoustics.com</w:t>
      </w:r>
    </w:p>
    <w:p w:rsidR="00764AEC" w:rsidRPr="00764AEC" w:rsidRDefault="00764AEC" w:rsidP="00764AEC">
      <w:pPr>
        <w:contextualSpacing w:val="0"/>
        <w:rPr>
          <w:rFonts w:ascii="Times New Roman" w:eastAsia="Cambria" w:hAnsi="Times New Roman" w:cs="Times New Roman"/>
          <w:sz w:val="24"/>
          <w:szCs w:val="24"/>
        </w:rPr>
      </w:pPr>
      <w:r w:rsidRPr="00764AEC">
        <w:rPr>
          <w:rFonts w:ascii="Times New Roman" w:eastAsia="Cambria" w:hAnsi="Times New Roman" w:cs="Times New Roman"/>
          <w:sz w:val="24"/>
          <w:szCs w:val="24"/>
        </w:rPr>
        <w:t>202.629.9716</w:t>
      </w:r>
    </w:p>
    <w:p w:rsidR="00764AEC" w:rsidRPr="00764AEC" w:rsidRDefault="00764AEC" w:rsidP="00764AEC">
      <w:pPr>
        <w:contextualSpacing w:val="0"/>
        <w:rPr>
          <w:rFonts w:ascii="Times New Roman" w:eastAsia="Cambria" w:hAnsi="Times New Roman" w:cs="Times New Roman"/>
          <w:b/>
          <w:sz w:val="24"/>
          <w:szCs w:val="24"/>
        </w:rPr>
      </w:pPr>
    </w:p>
    <w:p w:rsidR="00E16794" w:rsidRPr="00764AEC" w:rsidRDefault="00764AEC">
      <w:pPr>
        <w:contextualSpacing w:val="0"/>
        <w:rPr>
          <w:rFonts w:ascii="Times New Roman" w:eastAsia="Cambria" w:hAnsi="Times New Roman" w:cs="Times New Roman"/>
          <w:b/>
          <w:sz w:val="24"/>
          <w:szCs w:val="24"/>
        </w:rPr>
      </w:pPr>
      <w:r w:rsidRPr="00764AEC">
        <w:rPr>
          <w:rFonts w:ascii="Times New Roman" w:eastAsia="Cambria" w:hAnsi="Times New Roman" w:cs="Times New Roman"/>
          <w:b/>
          <w:sz w:val="24"/>
          <w:szCs w:val="24"/>
        </w:rPr>
        <w:t>About ARiA</w:t>
      </w:r>
    </w:p>
    <w:p w:rsidR="000B4440" w:rsidRPr="00764AEC" w:rsidRDefault="00E16794">
      <w:pPr>
        <w:contextualSpacing w:val="0"/>
        <w:rPr>
          <w:rFonts w:ascii="Times New Roman" w:eastAsia="Cambria" w:hAnsi="Times New Roman" w:cs="Times New Roman"/>
          <w:sz w:val="24"/>
          <w:szCs w:val="24"/>
          <w:highlight w:val="white"/>
        </w:rPr>
      </w:pPr>
      <w:r w:rsidRPr="00764AEC">
        <w:rPr>
          <w:rFonts w:ascii="Times New Roman" w:eastAsia="Cambria" w:hAnsi="Times New Roman" w:cs="Times New Roman"/>
          <w:sz w:val="24"/>
          <w:szCs w:val="24"/>
          <w:highlight w:val="white"/>
        </w:rPr>
        <w:t>ARiA</w:t>
      </w:r>
      <w:r w:rsidR="00E2573F" w:rsidRPr="00764AEC">
        <w:rPr>
          <w:rFonts w:ascii="Times New Roman" w:eastAsia="Cambria" w:hAnsi="Times New Roman" w:cs="Times New Roman"/>
          <w:sz w:val="24"/>
          <w:szCs w:val="24"/>
          <w:highlight w:val="white"/>
        </w:rPr>
        <w:t xml:space="preserve"> </w:t>
      </w:r>
      <w:r w:rsidRPr="00764AEC">
        <w:rPr>
          <w:rFonts w:ascii="Times New Roman" w:eastAsia="Cambria" w:hAnsi="Times New Roman" w:cs="Times New Roman"/>
          <w:sz w:val="24"/>
          <w:szCs w:val="24"/>
          <w:highlight w:val="white"/>
        </w:rPr>
        <w:t xml:space="preserve">is a research and development firm that applies broad interdisciplinary </w:t>
      </w:r>
      <w:r w:rsidR="0038785B">
        <w:rPr>
          <w:rFonts w:ascii="Times New Roman" w:eastAsia="Cambria" w:hAnsi="Times New Roman" w:cs="Times New Roman"/>
          <w:sz w:val="24"/>
          <w:szCs w:val="24"/>
          <w:highlight w:val="white"/>
        </w:rPr>
        <w:t xml:space="preserve">science and engineering expertise in rapidly advancing domains including </w:t>
      </w:r>
      <w:r w:rsidR="0038785B" w:rsidRPr="00764AEC">
        <w:rPr>
          <w:rFonts w:ascii="Times New Roman" w:eastAsia="Cambria" w:hAnsi="Times New Roman" w:cs="Times New Roman"/>
          <w:sz w:val="24"/>
          <w:szCs w:val="24"/>
          <w:highlight w:val="white"/>
        </w:rPr>
        <w:t>artificial intelligence</w:t>
      </w:r>
      <w:r w:rsidR="0038785B">
        <w:rPr>
          <w:rFonts w:ascii="Times New Roman" w:eastAsia="Cambria" w:hAnsi="Times New Roman" w:cs="Times New Roman"/>
          <w:sz w:val="24"/>
          <w:szCs w:val="24"/>
          <w:highlight w:val="white"/>
        </w:rPr>
        <w:t xml:space="preserve"> (AI),</w:t>
      </w:r>
      <w:r w:rsidR="00DA7DA7">
        <w:rPr>
          <w:rFonts w:ascii="Times New Roman" w:eastAsia="Cambria" w:hAnsi="Times New Roman" w:cs="Times New Roman"/>
          <w:sz w:val="24"/>
          <w:szCs w:val="24"/>
          <w:highlight w:val="white"/>
        </w:rPr>
        <w:t xml:space="preserve"> big data, </w:t>
      </w:r>
      <w:r w:rsidR="0038785B">
        <w:rPr>
          <w:rFonts w:ascii="Times New Roman" w:eastAsia="Cambria" w:hAnsi="Times New Roman" w:cs="Times New Roman"/>
          <w:sz w:val="24"/>
          <w:szCs w:val="24"/>
          <w:highlight w:val="white"/>
        </w:rPr>
        <w:t xml:space="preserve">machine learning, and natural-language processing </w:t>
      </w:r>
      <w:r w:rsidRPr="00764AEC">
        <w:rPr>
          <w:rFonts w:ascii="Times New Roman" w:eastAsia="Cambria" w:hAnsi="Times New Roman" w:cs="Times New Roman"/>
          <w:sz w:val="24"/>
          <w:szCs w:val="24"/>
          <w:highlight w:val="white"/>
        </w:rPr>
        <w:t>toward innovative basic and applied science and engi</w:t>
      </w:r>
      <w:r w:rsidR="00764AEC">
        <w:rPr>
          <w:rFonts w:ascii="Times New Roman" w:eastAsia="Cambria" w:hAnsi="Times New Roman" w:cs="Times New Roman"/>
          <w:sz w:val="24"/>
          <w:szCs w:val="24"/>
          <w:highlight w:val="white"/>
        </w:rPr>
        <w:t>nee</w:t>
      </w:r>
      <w:r w:rsidR="0038785B">
        <w:rPr>
          <w:rFonts w:ascii="Times New Roman" w:eastAsia="Cambria" w:hAnsi="Times New Roman" w:cs="Times New Roman"/>
          <w:sz w:val="24"/>
          <w:szCs w:val="24"/>
          <w:highlight w:val="white"/>
        </w:rPr>
        <w:t xml:space="preserve">ring research and development, </w:t>
      </w:r>
      <w:r w:rsidR="00764AEC">
        <w:rPr>
          <w:rFonts w:ascii="Times New Roman" w:eastAsia="Cambria" w:hAnsi="Times New Roman" w:cs="Times New Roman"/>
          <w:sz w:val="24"/>
          <w:szCs w:val="24"/>
          <w:highlight w:val="white"/>
        </w:rPr>
        <w:t>product development</w:t>
      </w:r>
      <w:r w:rsidR="0038785B">
        <w:rPr>
          <w:rFonts w:ascii="Times New Roman" w:eastAsia="Cambria" w:hAnsi="Times New Roman" w:cs="Times New Roman"/>
          <w:sz w:val="24"/>
          <w:szCs w:val="24"/>
          <w:highlight w:val="white"/>
        </w:rPr>
        <w:t>,</w:t>
      </w:r>
      <w:r w:rsidR="00764AEC">
        <w:rPr>
          <w:rFonts w:ascii="Times New Roman" w:eastAsia="Cambria" w:hAnsi="Times New Roman" w:cs="Times New Roman"/>
          <w:sz w:val="24"/>
          <w:szCs w:val="24"/>
          <w:highlight w:val="white"/>
        </w:rPr>
        <w:t xml:space="preserve"> </w:t>
      </w:r>
      <w:r w:rsidRPr="00764AEC">
        <w:rPr>
          <w:rFonts w:ascii="Times New Roman" w:eastAsia="Cambria" w:hAnsi="Times New Roman" w:cs="Times New Roman"/>
          <w:sz w:val="24"/>
          <w:szCs w:val="24"/>
          <w:highlight w:val="white"/>
        </w:rPr>
        <w:t xml:space="preserve">and consulting services for a diverse set of government and corporate clients and </w:t>
      </w:r>
      <w:r w:rsidR="0038785B">
        <w:rPr>
          <w:rFonts w:ascii="Times New Roman" w:eastAsia="Cambria" w:hAnsi="Times New Roman" w:cs="Times New Roman"/>
          <w:sz w:val="24"/>
          <w:szCs w:val="24"/>
          <w:highlight w:val="white"/>
        </w:rPr>
        <w:t xml:space="preserve">for government- and </w:t>
      </w:r>
      <w:r w:rsidRPr="00764AEC">
        <w:rPr>
          <w:rFonts w:ascii="Times New Roman" w:eastAsia="Cambria" w:hAnsi="Times New Roman" w:cs="Times New Roman"/>
          <w:sz w:val="24"/>
          <w:szCs w:val="24"/>
          <w:highlight w:val="white"/>
        </w:rPr>
        <w:t>private-sector sales.</w:t>
      </w:r>
    </w:p>
    <w:p w:rsidR="0038785B" w:rsidRDefault="0038785B">
      <w:pPr>
        <w:contextualSpacing w:val="0"/>
        <w:rPr>
          <w:rFonts w:ascii="Times New Roman" w:eastAsia="Cambria" w:hAnsi="Times New Roman" w:cs="Times New Roman"/>
          <w:i/>
          <w:sz w:val="24"/>
          <w:szCs w:val="24"/>
          <w:highlight w:val="yellow"/>
        </w:rPr>
      </w:pPr>
    </w:p>
    <w:p w:rsidR="000B4440" w:rsidRDefault="0038785B">
      <w:pPr>
        <w:contextualSpacing w:val="0"/>
        <w:rPr>
          <w:rFonts w:ascii="Times New Roman" w:eastAsia="Cambria" w:hAnsi="Times New Roman" w:cs="Times New Roman"/>
          <w:sz w:val="24"/>
          <w:szCs w:val="24"/>
          <w:highlight w:val="white"/>
        </w:rPr>
      </w:pPr>
      <w:r>
        <w:rPr>
          <w:rFonts w:ascii="Times New Roman" w:eastAsia="Cambria" w:hAnsi="Times New Roman" w:cs="Times New Roman"/>
          <w:sz w:val="24"/>
          <w:szCs w:val="24"/>
          <w:highlight w:val="white"/>
        </w:rPr>
        <w:t>To address acquisition challenges within the Department of Defense and the Air Force</w:t>
      </w:r>
      <w:r w:rsidR="00E16794" w:rsidRPr="00764AEC">
        <w:rPr>
          <w:rFonts w:ascii="Times New Roman" w:eastAsia="Cambria" w:hAnsi="Times New Roman" w:cs="Times New Roman"/>
          <w:sz w:val="24"/>
          <w:szCs w:val="24"/>
          <w:highlight w:val="white"/>
        </w:rPr>
        <w:t>, ARiA developed the Machine Interface for Contracti</w:t>
      </w:r>
      <w:r>
        <w:rPr>
          <w:rFonts w:ascii="Times New Roman" w:eastAsia="Cambria" w:hAnsi="Times New Roman" w:cs="Times New Roman"/>
          <w:sz w:val="24"/>
          <w:szCs w:val="24"/>
          <w:highlight w:val="white"/>
        </w:rPr>
        <w:t>ng Assistance (MICA), a cloud-based AI digital assistant and natural-</w:t>
      </w:r>
      <w:r w:rsidR="00E16794" w:rsidRPr="00764AEC">
        <w:rPr>
          <w:rFonts w:ascii="Times New Roman" w:eastAsia="Cambria" w:hAnsi="Times New Roman" w:cs="Times New Roman"/>
          <w:sz w:val="24"/>
          <w:szCs w:val="24"/>
          <w:highlight w:val="white"/>
        </w:rPr>
        <w:t xml:space="preserve">language </w:t>
      </w:r>
      <w:r w:rsidR="00764AEC">
        <w:rPr>
          <w:rFonts w:ascii="Times New Roman" w:eastAsia="Cambria" w:hAnsi="Times New Roman" w:cs="Times New Roman"/>
          <w:sz w:val="24"/>
          <w:szCs w:val="24"/>
          <w:highlight w:val="white"/>
        </w:rPr>
        <w:t xml:space="preserve">query system </w:t>
      </w:r>
      <w:r w:rsidR="00E16794" w:rsidRPr="00764AEC">
        <w:rPr>
          <w:rFonts w:ascii="Times New Roman" w:eastAsia="Cambria" w:hAnsi="Times New Roman" w:cs="Times New Roman"/>
          <w:sz w:val="24"/>
          <w:szCs w:val="24"/>
          <w:highlight w:val="white"/>
        </w:rPr>
        <w:t xml:space="preserve">that </w:t>
      </w:r>
      <w:r w:rsidR="00764AEC">
        <w:rPr>
          <w:rFonts w:ascii="Times New Roman" w:eastAsia="Cambria" w:hAnsi="Times New Roman" w:cs="Times New Roman"/>
          <w:sz w:val="24"/>
          <w:szCs w:val="24"/>
          <w:highlight w:val="white"/>
        </w:rPr>
        <w:t xml:space="preserve">helps both offerors and </w:t>
      </w:r>
      <w:r>
        <w:rPr>
          <w:rFonts w:ascii="Times New Roman" w:eastAsia="Cambria" w:hAnsi="Times New Roman" w:cs="Times New Roman"/>
          <w:sz w:val="24"/>
          <w:szCs w:val="24"/>
          <w:highlight w:val="white"/>
        </w:rPr>
        <w:t>acquisition</w:t>
      </w:r>
      <w:r w:rsidR="00764AEC">
        <w:rPr>
          <w:rFonts w:ascii="Times New Roman" w:eastAsia="Cambria" w:hAnsi="Times New Roman" w:cs="Times New Roman"/>
          <w:sz w:val="24"/>
          <w:szCs w:val="24"/>
          <w:highlight w:val="white"/>
        </w:rPr>
        <w:t xml:space="preserve"> personnel navigate federal regulations. </w:t>
      </w:r>
      <w:r w:rsidR="00540FE1">
        <w:rPr>
          <w:rFonts w:ascii="Times New Roman" w:eastAsia="Cambria" w:hAnsi="Times New Roman" w:cs="Times New Roman"/>
          <w:sz w:val="24"/>
          <w:szCs w:val="24"/>
          <w:highlight w:val="white"/>
        </w:rPr>
        <w:t xml:space="preserve">We believe </w:t>
      </w:r>
      <w:r w:rsidR="00764AEC">
        <w:rPr>
          <w:rFonts w:ascii="Times New Roman" w:eastAsia="Cambria" w:hAnsi="Times New Roman" w:cs="Times New Roman"/>
          <w:sz w:val="24"/>
          <w:szCs w:val="24"/>
          <w:highlight w:val="white"/>
        </w:rPr>
        <w:t>innov</w:t>
      </w:r>
      <w:r>
        <w:rPr>
          <w:rFonts w:ascii="Times New Roman" w:eastAsia="Cambria" w:hAnsi="Times New Roman" w:cs="Times New Roman"/>
          <w:sz w:val="24"/>
          <w:szCs w:val="24"/>
          <w:highlight w:val="white"/>
        </w:rPr>
        <w:t>ation arises when small and non</w:t>
      </w:r>
      <w:r w:rsidR="00764AEC">
        <w:rPr>
          <w:rFonts w:ascii="Times New Roman" w:eastAsia="Cambria" w:hAnsi="Times New Roman" w:cs="Times New Roman"/>
          <w:sz w:val="24"/>
          <w:szCs w:val="24"/>
          <w:highlight w:val="white"/>
        </w:rPr>
        <w:t xml:space="preserve">traditional offerors </w:t>
      </w:r>
      <w:r w:rsidR="00540FE1">
        <w:rPr>
          <w:rFonts w:ascii="Times New Roman" w:eastAsia="Cambria" w:hAnsi="Times New Roman" w:cs="Times New Roman"/>
          <w:sz w:val="24"/>
          <w:szCs w:val="24"/>
          <w:highlight w:val="white"/>
        </w:rPr>
        <w:t>can</w:t>
      </w:r>
      <w:r w:rsidR="00764AEC">
        <w:rPr>
          <w:rFonts w:ascii="Times New Roman" w:eastAsia="Cambria" w:hAnsi="Times New Roman" w:cs="Times New Roman"/>
          <w:sz w:val="24"/>
          <w:szCs w:val="24"/>
          <w:highlight w:val="white"/>
        </w:rPr>
        <w:t xml:space="preserve"> effectively and efficiently understand </w:t>
      </w:r>
      <w:r w:rsidR="00E16794" w:rsidRPr="00764AEC">
        <w:rPr>
          <w:rFonts w:ascii="Times New Roman" w:eastAsia="Cambria" w:hAnsi="Times New Roman" w:cs="Times New Roman"/>
          <w:sz w:val="24"/>
          <w:szCs w:val="24"/>
          <w:highlight w:val="white"/>
        </w:rPr>
        <w:t>government regul</w:t>
      </w:r>
      <w:r w:rsidR="00540FE1">
        <w:rPr>
          <w:rFonts w:ascii="Times New Roman" w:eastAsia="Cambria" w:hAnsi="Times New Roman" w:cs="Times New Roman"/>
          <w:sz w:val="24"/>
          <w:szCs w:val="24"/>
          <w:highlight w:val="white"/>
        </w:rPr>
        <w:t>ations, public-private partnerships and contract vehicles, helping clarify risk and opportunity.</w:t>
      </w:r>
    </w:p>
    <w:p w:rsidR="0038785B" w:rsidRDefault="0038785B">
      <w:pPr>
        <w:contextualSpacing w:val="0"/>
        <w:rPr>
          <w:rFonts w:ascii="Times New Roman" w:eastAsia="Cambria" w:hAnsi="Times New Roman" w:cs="Times New Roman"/>
          <w:sz w:val="24"/>
          <w:szCs w:val="24"/>
          <w:highlight w:val="white"/>
        </w:rPr>
      </w:pPr>
    </w:p>
    <w:p w:rsidR="00527419" w:rsidRDefault="00527419">
      <w:pPr>
        <w:contextualSpacing w:val="0"/>
        <w:rPr>
          <w:rFonts w:ascii="Times New Roman" w:eastAsia="Cambria" w:hAnsi="Times New Roman" w:cs="Times New Roman"/>
          <w:sz w:val="24"/>
          <w:szCs w:val="24"/>
        </w:rPr>
      </w:pPr>
      <w:r>
        <w:rPr>
          <w:rFonts w:ascii="Times New Roman" w:eastAsia="Cambria" w:hAnsi="Times New Roman" w:cs="Times New Roman"/>
          <w:sz w:val="24"/>
          <w:szCs w:val="24"/>
          <w:highlight w:val="white"/>
        </w:rPr>
        <w:t>The federal acquisition system, burdened by layers of extensive</w:t>
      </w:r>
      <w:r w:rsidR="002D3490">
        <w:rPr>
          <w:rFonts w:ascii="Times New Roman" w:eastAsia="Cambria" w:hAnsi="Times New Roman" w:cs="Times New Roman"/>
          <w:sz w:val="24"/>
          <w:szCs w:val="24"/>
          <w:highlight w:val="white"/>
        </w:rPr>
        <w:t>,</w:t>
      </w:r>
      <w:r>
        <w:rPr>
          <w:rFonts w:ascii="Times New Roman" w:eastAsia="Cambria" w:hAnsi="Times New Roman" w:cs="Times New Roman"/>
          <w:sz w:val="24"/>
          <w:szCs w:val="24"/>
          <w:highlight w:val="white"/>
        </w:rPr>
        <w:t xml:space="preserve"> redundant, and conflicting laws and regulations governing the acquisition process, is a prime example of the situation that RFI characterizes, in which “</w:t>
      </w:r>
      <w:r w:rsidRPr="00527419">
        <w:rPr>
          <w:rFonts w:ascii="Times New Roman" w:eastAsia="Cambria" w:hAnsi="Times New Roman" w:cs="Times New Roman"/>
          <w:sz w:val="24"/>
          <w:szCs w:val="24"/>
        </w:rPr>
        <w:t>government is outdated and proven to adapt more slowly than the private sector and has fallen behind the curve, with reported decreases in trust and lower customer satisfaction</w:t>
      </w:r>
      <w:r>
        <w:rPr>
          <w:rFonts w:ascii="Times New Roman" w:eastAsia="Cambria" w:hAnsi="Times New Roman" w:cs="Times New Roman"/>
          <w:sz w:val="24"/>
          <w:szCs w:val="24"/>
        </w:rPr>
        <w:t>.”</w:t>
      </w:r>
    </w:p>
    <w:p w:rsidR="00527419" w:rsidRDefault="00527419">
      <w:pPr>
        <w:contextualSpacing w:val="0"/>
        <w:rPr>
          <w:rFonts w:ascii="Times New Roman" w:eastAsia="Cambria" w:hAnsi="Times New Roman" w:cs="Times New Roman"/>
          <w:sz w:val="24"/>
          <w:szCs w:val="24"/>
        </w:rPr>
      </w:pPr>
    </w:p>
    <w:p w:rsidR="006F1016" w:rsidRDefault="00527419">
      <w:pPr>
        <w:contextualSpacing w:val="0"/>
        <w:rPr>
          <w:rFonts w:ascii="Times New Roman" w:eastAsia="Cambria" w:hAnsi="Times New Roman" w:cs="Times New Roman"/>
          <w:sz w:val="24"/>
          <w:szCs w:val="24"/>
        </w:rPr>
      </w:pPr>
      <w:r>
        <w:rPr>
          <w:rFonts w:ascii="Times New Roman" w:eastAsia="Cambria" w:hAnsi="Times New Roman" w:cs="Times New Roman"/>
          <w:sz w:val="24"/>
          <w:szCs w:val="24"/>
        </w:rPr>
        <w:t>By leveraging the latest AI technology, MICA reimagines the current interface between innovative small and nontraditional firms and the federal government. MICA replaces an otherwise impenetrable barrier of regulations</w:t>
      </w:r>
      <w:r w:rsidR="003B7BD2">
        <w:rPr>
          <w:rFonts w:ascii="Times New Roman" w:eastAsia="Cambria" w:hAnsi="Times New Roman" w:cs="Times New Roman"/>
          <w:sz w:val="24"/>
          <w:szCs w:val="24"/>
        </w:rPr>
        <w:t xml:space="preserve"> </w:t>
      </w:r>
      <w:r>
        <w:rPr>
          <w:rFonts w:ascii="Times New Roman" w:eastAsia="Cambria" w:hAnsi="Times New Roman" w:cs="Times New Roman"/>
          <w:sz w:val="24"/>
          <w:szCs w:val="24"/>
        </w:rPr>
        <w:t xml:space="preserve">with an easy-to-use cloud-based digital assistant. </w:t>
      </w:r>
      <w:r w:rsidR="006F1016">
        <w:rPr>
          <w:rFonts w:ascii="Times New Roman" w:eastAsia="Cambria" w:hAnsi="Times New Roman" w:cs="Times New Roman"/>
          <w:sz w:val="24"/>
          <w:szCs w:val="24"/>
        </w:rPr>
        <w:t>Using MICA,</w:t>
      </w:r>
      <w:r>
        <w:rPr>
          <w:rFonts w:ascii="Times New Roman" w:eastAsia="Cambria" w:hAnsi="Times New Roman" w:cs="Times New Roman"/>
          <w:sz w:val="24"/>
          <w:szCs w:val="24"/>
        </w:rPr>
        <w:t xml:space="preserve"> the </w:t>
      </w:r>
      <w:r w:rsidR="006F1016">
        <w:rPr>
          <w:rFonts w:ascii="Times New Roman" w:eastAsia="Cambria" w:hAnsi="Times New Roman" w:cs="Times New Roman"/>
          <w:sz w:val="24"/>
          <w:szCs w:val="24"/>
        </w:rPr>
        <w:t xml:space="preserve">small and nontraditional </w:t>
      </w:r>
      <w:r>
        <w:rPr>
          <w:rFonts w:ascii="Times New Roman" w:eastAsia="Cambria" w:hAnsi="Times New Roman" w:cs="Times New Roman"/>
          <w:sz w:val="24"/>
          <w:szCs w:val="24"/>
        </w:rPr>
        <w:t xml:space="preserve">firms able to </w:t>
      </w:r>
      <w:r w:rsidR="006F1016">
        <w:rPr>
          <w:rFonts w:ascii="Times New Roman" w:eastAsia="Cambria" w:hAnsi="Times New Roman" w:cs="Times New Roman"/>
          <w:sz w:val="24"/>
          <w:szCs w:val="24"/>
        </w:rPr>
        <w:t xml:space="preserve">rapidly </w:t>
      </w:r>
      <w:r>
        <w:rPr>
          <w:rFonts w:ascii="Times New Roman" w:eastAsia="Cambria" w:hAnsi="Times New Roman" w:cs="Times New Roman"/>
          <w:sz w:val="24"/>
          <w:szCs w:val="24"/>
        </w:rPr>
        <w:t>deliver</w:t>
      </w:r>
      <w:r w:rsidR="006F1016">
        <w:rPr>
          <w:rFonts w:ascii="Times New Roman" w:eastAsia="Cambria" w:hAnsi="Times New Roman" w:cs="Times New Roman"/>
          <w:sz w:val="24"/>
          <w:szCs w:val="24"/>
        </w:rPr>
        <w:t xml:space="preserve"> innovative solutions are able to remove the risk and uncertainty that would otherwise prevent them from doing business with the federal government</w:t>
      </w:r>
      <w:r>
        <w:rPr>
          <w:rFonts w:ascii="Times New Roman" w:eastAsia="Cambria" w:hAnsi="Times New Roman" w:cs="Times New Roman"/>
          <w:sz w:val="24"/>
          <w:szCs w:val="24"/>
        </w:rPr>
        <w:t>.</w:t>
      </w:r>
      <w:r w:rsidR="006F1016">
        <w:rPr>
          <w:rFonts w:ascii="Times New Roman" w:eastAsia="Cambria" w:hAnsi="Times New Roman" w:cs="Times New Roman"/>
          <w:sz w:val="24"/>
          <w:szCs w:val="24"/>
        </w:rPr>
        <w:t xml:space="preserve"> </w:t>
      </w:r>
    </w:p>
    <w:p w:rsidR="006F1016" w:rsidRDefault="006F1016">
      <w:pPr>
        <w:contextualSpacing w:val="0"/>
        <w:rPr>
          <w:rFonts w:ascii="Times New Roman" w:eastAsia="Cambria" w:hAnsi="Times New Roman" w:cs="Times New Roman"/>
          <w:sz w:val="24"/>
          <w:szCs w:val="24"/>
        </w:rPr>
      </w:pPr>
    </w:p>
    <w:p w:rsidR="0038785B" w:rsidRPr="00764AEC" w:rsidRDefault="006F1016">
      <w:pPr>
        <w:contextualSpacing w:val="0"/>
        <w:rPr>
          <w:rFonts w:ascii="Times New Roman" w:eastAsia="Cambria" w:hAnsi="Times New Roman" w:cs="Times New Roman"/>
          <w:sz w:val="24"/>
          <w:szCs w:val="24"/>
          <w:highlight w:val="white"/>
        </w:rPr>
      </w:pPr>
      <w:r>
        <w:rPr>
          <w:rFonts w:ascii="Times New Roman" w:eastAsia="Cambria" w:hAnsi="Times New Roman" w:cs="Times New Roman"/>
          <w:sz w:val="24"/>
          <w:szCs w:val="24"/>
        </w:rPr>
        <w:lastRenderedPageBreak/>
        <w:t>At the same time, federal acquisition professionals can use MICA to better understand the flexibilities available to them within the existing acquisition regulations. In this way MICA creates a more efficient and effective acquisition workforce—</w:t>
      </w:r>
      <w:r w:rsidR="00DA7DA7">
        <w:rPr>
          <w:rFonts w:ascii="Times New Roman" w:eastAsia="Cambria" w:hAnsi="Times New Roman" w:cs="Times New Roman"/>
          <w:sz w:val="24"/>
          <w:szCs w:val="24"/>
        </w:rPr>
        <w:t>an AI</w:t>
      </w:r>
      <w:r>
        <w:rPr>
          <w:rFonts w:ascii="Times New Roman" w:eastAsia="Cambria" w:hAnsi="Times New Roman" w:cs="Times New Roman"/>
          <w:sz w:val="24"/>
          <w:szCs w:val="24"/>
        </w:rPr>
        <w:t xml:space="preserve"> force multiplier for acquisition.  </w:t>
      </w:r>
      <w:r w:rsidR="00527419">
        <w:rPr>
          <w:rFonts w:ascii="Times New Roman" w:eastAsia="Cambria" w:hAnsi="Times New Roman" w:cs="Times New Roman"/>
          <w:sz w:val="24"/>
          <w:szCs w:val="24"/>
        </w:rPr>
        <w:t xml:space="preserve">  </w:t>
      </w:r>
      <w:r w:rsidR="00527419">
        <w:rPr>
          <w:rFonts w:ascii="Times New Roman" w:eastAsia="Cambria" w:hAnsi="Times New Roman" w:cs="Times New Roman"/>
          <w:sz w:val="24"/>
          <w:szCs w:val="24"/>
          <w:highlight w:val="white"/>
        </w:rPr>
        <w:t xml:space="preserve">  </w:t>
      </w:r>
    </w:p>
    <w:p w:rsidR="000B4440" w:rsidRPr="00764AEC" w:rsidRDefault="000B4440">
      <w:pPr>
        <w:contextualSpacing w:val="0"/>
        <w:rPr>
          <w:rFonts w:ascii="Times New Roman" w:eastAsia="Cambria" w:hAnsi="Times New Roman" w:cs="Times New Roman"/>
          <w:sz w:val="24"/>
          <w:szCs w:val="24"/>
        </w:rPr>
      </w:pPr>
    </w:p>
    <w:p w:rsidR="009E0837" w:rsidRPr="00764AEC" w:rsidRDefault="003627FE" w:rsidP="009E0837">
      <w:pPr>
        <w:contextualSpacing w:val="0"/>
        <w:rPr>
          <w:rFonts w:ascii="Times New Roman" w:eastAsia="Cambria" w:hAnsi="Times New Roman" w:cs="Times New Roman"/>
          <w:b/>
          <w:sz w:val="24"/>
          <w:szCs w:val="24"/>
        </w:rPr>
      </w:pPr>
      <w:r>
        <w:rPr>
          <w:rFonts w:ascii="Times New Roman" w:eastAsia="Cambria" w:hAnsi="Times New Roman" w:cs="Times New Roman"/>
          <w:b/>
          <w:sz w:val="24"/>
          <w:szCs w:val="24"/>
        </w:rPr>
        <w:t xml:space="preserve">Early Focus Area </w:t>
      </w:r>
      <w:r w:rsidR="009E0837" w:rsidRPr="00764AEC">
        <w:rPr>
          <w:rFonts w:ascii="Times New Roman" w:eastAsia="Cambria" w:hAnsi="Times New Roman" w:cs="Times New Roman"/>
          <w:b/>
          <w:sz w:val="24"/>
          <w:szCs w:val="24"/>
        </w:rPr>
        <w:t xml:space="preserve">Questions 7 and 8: </w:t>
      </w:r>
    </w:p>
    <w:p w:rsidR="009E0837" w:rsidRPr="00764AEC" w:rsidRDefault="009E0837" w:rsidP="009E0837">
      <w:pPr>
        <w:contextualSpacing w:val="0"/>
        <w:rPr>
          <w:rFonts w:ascii="Times New Roman" w:eastAsia="Cambria" w:hAnsi="Times New Roman" w:cs="Times New Roman"/>
          <w:b/>
          <w:sz w:val="24"/>
          <w:szCs w:val="24"/>
        </w:rPr>
      </w:pPr>
      <w:r w:rsidRPr="00764AEC">
        <w:rPr>
          <w:rFonts w:ascii="Times New Roman" w:eastAsia="Cambria" w:hAnsi="Times New Roman" w:cs="Times New Roman"/>
          <w:b/>
          <w:sz w:val="24"/>
          <w:szCs w:val="24"/>
        </w:rPr>
        <w:t>How best can the GEAR Center work to reskill and upskill the federal workforce?</w:t>
      </w:r>
    </w:p>
    <w:p w:rsidR="009E0837" w:rsidRPr="00764AEC" w:rsidRDefault="009E0837" w:rsidP="009E0837">
      <w:pPr>
        <w:contextualSpacing w:val="0"/>
        <w:rPr>
          <w:rFonts w:ascii="Times New Roman" w:eastAsia="Cambria" w:hAnsi="Times New Roman" w:cs="Times New Roman"/>
          <w:b/>
          <w:sz w:val="24"/>
          <w:szCs w:val="24"/>
        </w:rPr>
      </w:pPr>
      <w:r w:rsidRPr="00764AEC">
        <w:rPr>
          <w:rFonts w:ascii="Times New Roman" w:eastAsia="Cambria" w:hAnsi="Times New Roman" w:cs="Times New Roman"/>
          <w:b/>
          <w:sz w:val="24"/>
          <w:szCs w:val="24"/>
        </w:rPr>
        <w:t xml:space="preserve">How can </w:t>
      </w:r>
      <w:r w:rsidR="006F1016">
        <w:rPr>
          <w:rFonts w:ascii="Times New Roman" w:eastAsia="Cambria" w:hAnsi="Times New Roman" w:cs="Times New Roman"/>
          <w:b/>
          <w:sz w:val="24"/>
          <w:szCs w:val="24"/>
        </w:rPr>
        <w:t>f</w:t>
      </w:r>
      <w:r w:rsidRPr="00764AEC">
        <w:rPr>
          <w:rFonts w:ascii="Times New Roman" w:eastAsia="Cambria" w:hAnsi="Times New Roman" w:cs="Times New Roman"/>
          <w:b/>
          <w:sz w:val="24"/>
          <w:szCs w:val="24"/>
        </w:rPr>
        <w:t>ederally owned data help transform society and grow the economy?</w:t>
      </w:r>
    </w:p>
    <w:p w:rsidR="009E0837" w:rsidRPr="00764AEC" w:rsidRDefault="009E0837" w:rsidP="009E0837">
      <w:pPr>
        <w:contextualSpacing w:val="0"/>
        <w:rPr>
          <w:rFonts w:ascii="Times New Roman" w:eastAsia="Cambria" w:hAnsi="Times New Roman" w:cs="Times New Roman"/>
          <w:b/>
          <w:sz w:val="24"/>
          <w:szCs w:val="24"/>
        </w:rPr>
      </w:pPr>
    </w:p>
    <w:p w:rsidR="009E0837" w:rsidRDefault="009E0837" w:rsidP="009E0837">
      <w:pPr>
        <w:contextualSpacing w:val="0"/>
        <w:rPr>
          <w:rFonts w:ascii="Times New Roman" w:eastAsia="Cambria" w:hAnsi="Times New Roman" w:cs="Times New Roman"/>
          <w:sz w:val="24"/>
          <w:szCs w:val="24"/>
        </w:rPr>
      </w:pPr>
      <w:r w:rsidRPr="00764AEC">
        <w:rPr>
          <w:rFonts w:ascii="Times New Roman" w:eastAsia="Cambria" w:hAnsi="Times New Roman" w:cs="Times New Roman"/>
          <w:sz w:val="24"/>
          <w:szCs w:val="24"/>
        </w:rPr>
        <w:t xml:space="preserve">The GEAR Center’s early focus on using Federally owned data to transform society and grow the economy can easily build on state-of-the-art technological innovation by releasing the corpus of existing government contracts to be utilized by </w:t>
      </w:r>
      <w:r w:rsidR="00DA7DA7">
        <w:rPr>
          <w:rFonts w:ascii="Times New Roman" w:eastAsia="Cambria" w:hAnsi="Times New Roman" w:cs="Times New Roman"/>
          <w:sz w:val="24"/>
          <w:szCs w:val="24"/>
        </w:rPr>
        <w:t>MICA</w:t>
      </w:r>
      <w:r w:rsidRPr="00764AEC">
        <w:rPr>
          <w:rFonts w:ascii="Times New Roman" w:eastAsia="Cambria" w:hAnsi="Times New Roman" w:cs="Times New Roman"/>
          <w:sz w:val="24"/>
          <w:szCs w:val="24"/>
        </w:rPr>
        <w:t>.</w:t>
      </w:r>
    </w:p>
    <w:p w:rsidR="003B7BD2" w:rsidRDefault="003B7BD2" w:rsidP="009E0837">
      <w:pPr>
        <w:contextualSpacing w:val="0"/>
        <w:rPr>
          <w:rFonts w:ascii="Times New Roman" w:eastAsia="Cambria" w:hAnsi="Times New Roman" w:cs="Times New Roman"/>
          <w:sz w:val="24"/>
          <w:szCs w:val="24"/>
        </w:rPr>
      </w:pPr>
    </w:p>
    <w:p w:rsidR="003B7BD2" w:rsidRPr="00C67809" w:rsidRDefault="003B7BD2" w:rsidP="003B7BD2">
      <w:pPr>
        <w:contextualSpacing w:val="0"/>
        <w:rPr>
          <w:rFonts w:ascii="Times New Roman" w:eastAsia="Cambria" w:hAnsi="Times New Roman" w:cs="Times New Roman"/>
          <w:b/>
          <w:i/>
          <w:sz w:val="24"/>
          <w:szCs w:val="24"/>
        </w:rPr>
      </w:pPr>
      <w:r w:rsidRPr="00C67809">
        <w:rPr>
          <w:rFonts w:ascii="Times New Roman" w:eastAsia="Cambria" w:hAnsi="Times New Roman" w:cs="Times New Roman"/>
          <w:b/>
          <w:i/>
          <w:sz w:val="24"/>
          <w:szCs w:val="24"/>
        </w:rPr>
        <w:t xml:space="preserve">The information needed to make the acquisition process more efficient and effective are contained in federally owned information such as acquisition records and contracts. MICA can learn from this trove of data and distill the information in a usable interface that reimagines the acquisition process.   </w:t>
      </w:r>
    </w:p>
    <w:p w:rsidR="009E0837" w:rsidRPr="00764AEC" w:rsidRDefault="009E0837" w:rsidP="009E0837">
      <w:pPr>
        <w:contextualSpacing w:val="0"/>
        <w:rPr>
          <w:rFonts w:ascii="Times New Roman" w:eastAsia="Cambria" w:hAnsi="Times New Roman" w:cs="Times New Roman"/>
          <w:sz w:val="24"/>
          <w:szCs w:val="24"/>
        </w:rPr>
      </w:pPr>
    </w:p>
    <w:p w:rsidR="009E0837" w:rsidRPr="00764AEC" w:rsidRDefault="009E0837" w:rsidP="009E0837">
      <w:pPr>
        <w:contextualSpacing w:val="0"/>
        <w:rPr>
          <w:rFonts w:ascii="Times New Roman" w:eastAsia="Cambria" w:hAnsi="Times New Roman" w:cs="Times New Roman"/>
          <w:sz w:val="24"/>
          <w:szCs w:val="24"/>
        </w:rPr>
      </w:pPr>
      <w:r w:rsidRPr="00764AEC">
        <w:rPr>
          <w:rFonts w:ascii="Times New Roman" w:eastAsia="Cambria" w:hAnsi="Times New Roman" w:cs="Times New Roman"/>
          <w:sz w:val="24"/>
          <w:szCs w:val="24"/>
        </w:rPr>
        <w:t>ARiA</w:t>
      </w:r>
      <w:r w:rsidR="003627FE">
        <w:rPr>
          <w:rFonts w:ascii="Times New Roman" w:eastAsia="Cambria" w:hAnsi="Times New Roman" w:cs="Times New Roman"/>
          <w:sz w:val="24"/>
          <w:szCs w:val="24"/>
        </w:rPr>
        <w:t xml:space="preserve"> developed </w:t>
      </w:r>
      <w:r w:rsidRPr="00764AEC">
        <w:rPr>
          <w:rFonts w:ascii="Times New Roman" w:eastAsia="Cambria" w:hAnsi="Times New Roman" w:cs="Times New Roman"/>
          <w:sz w:val="24"/>
          <w:szCs w:val="24"/>
        </w:rPr>
        <w:t>the Machine Interface for Contracting Assistance (MICA) under a Phase I and Phase II Air Force SBIR, in coordination with the Air Force Office of Transformative Innovation</w:t>
      </w:r>
      <w:r w:rsidR="00DA7DA7">
        <w:rPr>
          <w:rFonts w:ascii="Times New Roman" w:eastAsia="Cambria" w:hAnsi="Times New Roman" w:cs="Times New Roman"/>
          <w:sz w:val="24"/>
          <w:szCs w:val="24"/>
        </w:rPr>
        <w:t xml:space="preserve"> (SAF/AQ-OTI)</w:t>
      </w:r>
      <w:r w:rsidRPr="00764AEC">
        <w:rPr>
          <w:rFonts w:ascii="Times New Roman" w:eastAsia="Cambria" w:hAnsi="Times New Roman" w:cs="Times New Roman"/>
          <w:sz w:val="24"/>
          <w:szCs w:val="24"/>
        </w:rPr>
        <w:t>, with demonstrated interest from the SBA</w:t>
      </w:r>
      <w:r w:rsidR="003B7BD2">
        <w:rPr>
          <w:rFonts w:ascii="Times New Roman" w:eastAsia="Cambria" w:hAnsi="Times New Roman" w:cs="Times New Roman"/>
          <w:sz w:val="24"/>
          <w:szCs w:val="24"/>
        </w:rPr>
        <w:t xml:space="preserve"> as well as multiple offices within the Pentagon</w:t>
      </w:r>
      <w:r w:rsidRPr="00764AEC">
        <w:rPr>
          <w:rFonts w:ascii="Times New Roman" w:eastAsia="Cambria" w:hAnsi="Times New Roman" w:cs="Times New Roman"/>
          <w:sz w:val="24"/>
          <w:szCs w:val="24"/>
        </w:rPr>
        <w:t>.</w:t>
      </w:r>
    </w:p>
    <w:p w:rsidR="009E0837" w:rsidRPr="00764AEC" w:rsidRDefault="009E0837" w:rsidP="009E0837">
      <w:pPr>
        <w:contextualSpacing w:val="0"/>
        <w:rPr>
          <w:rFonts w:ascii="Times New Roman" w:eastAsia="Cambria" w:hAnsi="Times New Roman" w:cs="Times New Roman"/>
          <w:sz w:val="24"/>
          <w:szCs w:val="24"/>
        </w:rPr>
      </w:pPr>
    </w:p>
    <w:p w:rsidR="00C67809" w:rsidRDefault="00DA7DA7" w:rsidP="009E0837">
      <w:pPr>
        <w:contextualSpacing w:val="0"/>
        <w:rPr>
          <w:rFonts w:ascii="Times New Roman" w:eastAsia="Cambria" w:hAnsi="Times New Roman" w:cs="Times New Roman"/>
          <w:sz w:val="24"/>
          <w:szCs w:val="24"/>
        </w:rPr>
      </w:pPr>
      <w:r>
        <w:rPr>
          <w:rFonts w:ascii="Times New Roman" w:eastAsia="Cambria" w:hAnsi="Times New Roman" w:cs="Times New Roman"/>
          <w:sz w:val="24"/>
          <w:szCs w:val="24"/>
        </w:rPr>
        <w:t>MICA promotes</w:t>
      </w:r>
      <w:r w:rsidR="009E0837" w:rsidRPr="00764AEC">
        <w:rPr>
          <w:rFonts w:ascii="Times New Roman" w:eastAsia="Cambria" w:hAnsi="Times New Roman" w:cs="Times New Roman"/>
          <w:sz w:val="24"/>
          <w:szCs w:val="24"/>
        </w:rPr>
        <w:t xml:space="preserve"> </w:t>
      </w:r>
      <w:r w:rsidR="003627FE">
        <w:rPr>
          <w:rFonts w:ascii="Times New Roman" w:eastAsia="Cambria" w:hAnsi="Times New Roman" w:cs="Times New Roman"/>
          <w:sz w:val="24"/>
          <w:szCs w:val="24"/>
        </w:rPr>
        <w:t xml:space="preserve">innovation </w:t>
      </w:r>
      <w:r>
        <w:rPr>
          <w:rFonts w:ascii="Times New Roman" w:eastAsia="Cambria" w:hAnsi="Times New Roman" w:cs="Times New Roman"/>
          <w:sz w:val="24"/>
          <w:szCs w:val="24"/>
        </w:rPr>
        <w:t xml:space="preserve">within government </w:t>
      </w:r>
      <w:r w:rsidR="003627FE">
        <w:rPr>
          <w:rFonts w:ascii="Times New Roman" w:eastAsia="Cambria" w:hAnsi="Times New Roman" w:cs="Times New Roman"/>
          <w:sz w:val="24"/>
          <w:szCs w:val="24"/>
        </w:rPr>
        <w:t xml:space="preserve">by enabling </w:t>
      </w:r>
      <w:r w:rsidR="00BA4E63">
        <w:rPr>
          <w:rFonts w:ascii="Times New Roman" w:eastAsia="Cambria" w:hAnsi="Times New Roman" w:cs="Times New Roman"/>
          <w:sz w:val="24"/>
          <w:szCs w:val="24"/>
        </w:rPr>
        <w:t>small and non</w:t>
      </w:r>
      <w:r w:rsidR="009E0837" w:rsidRPr="00764AEC">
        <w:rPr>
          <w:rFonts w:ascii="Times New Roman" w:eastAsia="Cambria" w:hAnsi="Times New Roman" w:cs="Times New Roman"/>
          <w:sz w:val="24"/>
          <w:szCs w:val="24"/>
        </w:rPr>
        <w:t>traditional off</w:t>
      </w:r>
      <w:r w:rsidR="00BA4E63">
        <w:rPr>
          <w:rFonts w:ascii="Times New Roman" w:eastAsia="Cambria" w:hAnsi="Times New Roman" w:cs="Times New Roman"/>
          <w:sz w:val="24"/>
          <w:szCs w:val="24"/>
        </w:rPr>
        <w:t>erors to engage with government-</w:t>
      </w:r>
      <w:r w:rsidR="009E0837" w:rsidRPr="00764AEC">
        <w:rPr>
          <w:rFonts w:ascii="Times New Roman" w:eastAsia="Cambria" w:hAnsi="Times New Roman" w:cs="Times New Roman"/>
          <w:sz w:val="24"/>
          <w:szCs w:val="24"/>
        </w:rPr>
        <w:t>contracting information by harnessin</w:t>
      </w:r>
      <w:r w:rsidR="00BA4E63">
        <w:rPr>
          <w:rFonts w:ascii="Times New Roman" w:eastAsia="Cambria" w:hAnsi="Times New Roman" w:cs="Times New Roman"/>
          <w:sz w:val="24"/>
          <w:szCs w:val="24"/>
        </w:rPr>
        <w:t xml:space="preserve">g the power of natural-language </w:t>
      </w:r>
      <w:r w:rsidR="009E0837" w:rsidRPr="00764AEC">
        <w:rPr>
          <w:rFonts w:ascii="Times New Roman" w:eastAsia="Cambria" w:hAnsi="Times New Roman" w:cs="Times New Roman"/>
          <w:sz w:val="24"/>
          <w:szCs w:val="24"/>
        </w:rPr>
        <w:t>query, leveli</w:t>
      </w:r>
      <w:r w:rsidR="00BA4E63">
        <w:rPr>
          <w:rFonts w:ascii="Times New Roman" w:eastAsia="Cambria" w:hAnsi="Times New Roman" w:cs="Times New Roman"/>
          <w:sz w:val="24"/>
          <w:szCs w:val="24"/>
        </w:rPr>
        <w:t xml:space="preserve">ng the playing field for </w:t>
      </w:r>
      <w:r>
        <w:rPr>
          <w:rFonts w:ascii="Times New Roman" w:eastAsia="Cambria" w:hAnsi="Times New Roman" w:cs="Times New Roman"/>
          <w:sz w:val="24"/>
          <w:szCs w:val="24"/>
        </w:rPr>
        <w:t xml:space="preserve">firms that are experts in technology, </w:t>
      </w:r>
      <w:r w:rsidR="00C67809">
        <w:rPr>
          <w:rFonts w:ascii="Times New Roman" w:eastAsia="Cambria" w:hAnsi="Times New Roman" w:cs="Times New Roman"/>
          <w:sz w:val="24"/>
          <w:szCs w:val="24"/>
        </w:rPr>
        <w:t>not</w:t>
      </w:r>
      <w:r>
        <w:rPr>
          <w:rFonts w:ascii="Times New Roman" w:eastAsia="Cambria" w:hAnsi="Times New Roman" w:cs="Times New Roman"/>
          <w:sz w:val="24"/>
          <w:szCs w:val="24"/>
        </w:rPr>
        <w:t xml:space="preserve"> experts in government regulations. MICA’s interface—a Siri for contracting—</w:t>
      </w:r>
      <w:r w:rsidR="009E0837" w:rsidRPr="00764AEC">
        <w:rPr>
          <w:rFonts w:ascii="Times New Roman" w:eastAsia="Cambria" w:hAnsi="Times New Roman" w:cs="Times New Roman"/>
          <w:sz w:val="24"/>
          <w:szCs w:val="24"/>
        </w:rPr>
        <w:t>receives questions from prospective offerors in natural language, returning relevant results to guide users who lack the information needed even to know what questions to ask.</w:t>
      </w:r>
      <w:r>
        <w:rPr>
          <w:rFonts w:ascii="Times New Roman" w:eastAsia="Cambria" w:hAnsi="Times New Roman" w:cs="Times New Roman"/>
          <w:sz w:val="24"/>
          <w:szCs w:val="24"/>
        </w:rPr>
        <w:t xml:space="preserve"> </w:t>
      </w:r>
    </w:p>
    <w:p w:rsidR="00C67809" w:rsidRDefault="00C67809" w:rsidP="009E0837">
      <w:pPr>
        <w:contextualSpacing w:val="0"/>
        <w:rPr>
          <w:rFonts w:ascii="Times New Roman" w:eastAsia="Cambria" w:hAnsi="Times New Roman" w:cs="Times New Roman"/>
          <w:sz w:val="24"/>
          <w:szCs w:val="24"/>
        </w:rPr>
      </w:pPr>
    </w:p>
    <w:p w:rsidR="003627FE" w:rsidRDefault="00C67809" w:rsidP="009E0837">
      <w:pPr>
        <w:contextualSpacing w:val="0"/>
        <w:rPr>
          <w:rFonts w:ascii="Times New Roman" w:eastAsia="Cambria" w:hAnsi="Times New Roman" w:cs="Times New Roman"/>
          <w:sz w:val="24"/>
          <w:szCs w:val="24"/>
        </w:rPr>
      </w:pPr>
      <w:r>
        <w:rPr>
          <w:rFonts w:ascii="Times New Roman" w:eastAsia="Cambria" w:hAnsi="Times New Roman" w:cs="Times New Roman"/>
          <w:sz w:val="24"/>
          <w:szCs w:val="24"/>
        </w:rPr>
        <w:t>MICA also promotes innovat</w:t>
      </w:r>
      <w:r w:rsidR="00677E9F">
        <w:rPr>
          <w:rFonts w:ascii="Times New Roman" w:eastAsia="Cambria" w:hAnsi="Times New Roman" w:cs="Times New Roman"/>
          <w:sz w:val="24"/>
          <w:szCs w:val="24"/>
        </w:rPr>
        <w:t xml:space="preserve">ion by reimagining the acquisition process as one where AI teams with the federal workforce. Leveraging big data about past contract actions, MICA transforms the acquisition process. </w:t>
      </w:r>
      <w:r w:rsidR="00DA7DA7">
        <w:rPr>
          <w:rFonts w:ascii="Times New Roman" w:eastAsia="Cambria" w:hAnsi="Times New Roman" w:cs="Times New Roman"/>
          <w:sz w:val="24"/>
          <w:szCs w:val="24"/>
        </w:rPr>
        <w:t>For expert users</w:t>
      </w:r>
      <w:r w:rsidR="00677E9F">
        <w:rPr>
          <w:rFonts w:ascii="Times New Roman" w:eastAsia="Cambria" w:hAnsi="Times New Roman" w:cs="Times New Roman"/>
          <w:sz w:val="24"/>
          <w:szCs w:val="24"/>
        </w:rPr>
        <w:t xml:space="preserve"> and members of the acquisition community</w:t>
      </w:r>
      <w:r w:rsidR="00DA7DA7">
        <w:rPr>
          <w:rFonts w:ascii="Times New Roman" w:eastAsia="Cambria" w:hAnsi="Times New Roman" w:cs="Times New Roman"/>
          <w:sz w:val="24"/>
          <w:szCs w:val="24"/>
        </w:rPr>
        <w:t>, MICA</w:t>
      </w:r>
      <w:r w:rsidR="009E0837" w:rsidRPr="00764AEC">
        <w:rPr>
          <w:rFonts w:ascii="Times New Roman" w:eastAsia="Cambria" w:hAnsi="Times New Roman" w:cs="Times New Roman"/>
          <w:sz w:val="24"/>
          <w:szCs w:val="24"/>
        </w:rPr>
        <w:t xml:space="preserve"> </w:t>
      </w:r>
      <w:r w:rsidR="00DA7DA7">
        <w:rPr>
          <w:rFonts w:ascii="Times New Roman" w:eastAsia="Cambria" w:hAnsi="Times New Roman" w:cs="Times New Roman"/>
          <w:sz w:val="24"/>
          <w:szCs w:val="24"/>
        </w:rPr>
        <w:t>links together regulations and provides detailed justifications and interpretations based on big-data analysis of how rules and regulations have been applied in practice.</w:t>
      </w:r>
    </w:p>
    <w:p w:rsidR="003627FE" w:rsidRDefault="003627FE" w:rsidP="009E0837">
      <w:pPr>
        <w:contextualSpacing w:val="0"/>
        <w:rPr>
          <w:rFonts w:ascii="Times New Roman" w:eastAsia="Cambria" w:hAnsi="Times New Roman" w:cs="Times New Roman"/>
          <w:sz w:val="24"/>
          <w:szCs w:val="24"/>
        </w:rPr>
      </w:pPr>
    </w:p>
    <w:p w:rsidR="00DA7DA7" w:rsidRDefault="009E0837" w:rsidP="009E0837">
      <w:pPr>
        <w:contextualSpacing w:val="0"/>
        <w:rPr>
          <w:rFonts w:ascii="Times New Roman" w:eastAsia="Cambria" w:hAnsi="Times New Roman" w:cs="Times New Roman"/>
          <w:sz w:val="24"/>
          <w:szCs w:val="24"/>
        </w:rPr>
      </w:pPr>
      <w:r w:rsidRPr="00764AEC">
        <w:rPr>
          <w:rFonts w:ascii="Times New Roman" w:eastAsia="Cambria" w:hAnsi="Times New Roman" w:cs="Times New Roman"/>
          <w:sz w:val="24"/>
          <w:szCs w:val="24"/>
        </w:rPr>
        <w:t xml:space="preserve">During the Air Force SBIR development of MICA, ARiA </w:t>
      </w:r>
      <w:r w:rsidR="00D606F7">
        <w:rPr>
          <w:rFonts w:ascii="Times New Roman" w:eastAsia="Cambria" w:hAnsi="Times New Roman" w:cs="Times New Roman"/>
          <w:sz w:val="24"/>
          <w:szCs w:val="24"/>
        </w:rPr>
        <w:t>designed MICA for questions about</w:t>
      </w:r>
      <w:r w:rsidR="00DA7DA7">
        <w:rPr>
          <w:rFonts w:ascii="Times New Roman" w:eastAsia="Cambria" w:hAnsi="Times New Roman" w:cs="Times New Roman"/>
          <w:sz w:val="24"/>
          <w:szCs w:val="24"/>
        </w:rPr>
        <w:t xml:space="preserve"> regulations from the</w:t>
      </w:r>
      <w:r w:rsidRPr="00764AEC">
        <w:rPr>
          <w:rFonts w:ascii="Times New Roman" w:eastAsia="Cambria" w:hAnsi="Times New Roman" w:cs="Times New Roman"/>
          <w:sz w:val="24"/>
          <w:szCs w:val="24"/>
        </w:rPr>
        <w:t xml:space="preserve"> Federal Acquisition Regulation (FAR), </w:t>
      </w:r>
      <w:r w:rsidR="00DA7DA7">
        <w:rPr>
          <w:rFonts w:ascii="Times New Roman" w:eastAsia="Cambria" w:hAnsi="Times New Roman" w:cs="Times New Roman"/>
          <w:sz w:val="24"/>
          <w:szCs w:val="24"/>
        </w:rPr>
        <w:t xml:space="preserve">the </w:t>
      </w:r>
      <w:r w:rsidRPr="00764AEC">
        <w:rPr>
          <w:rFonts w:ascii="Times New Roman" w:eastAsia="Cambria" w:hAnsi="Times New Roman" w:cs="Times New Roman"/>
          <w:sz w:val="24"/>
          <w:szCs w:val="24"/>
        </w:rPr>
        <w:t xml:space="preserve">Defense Federal Acquisition Regulation Supplement (DFARS), and </w:t>
      </w:r>
      <w:r w:rsidR="00DA7DA7">
        <w:rPr>
          <w:rFonts w:ascii="Times New Roman" w:eastAsia="Cambria" w:hAnsi="Times New Roman" w:cs="Times New Roman"/>
          <w:sz w:val="24"/>
          <w:szCs w:val="24"/>
        </w:rPr>
        <w:t xml:space="preserve">the </w:t>
      </w:r>
      <w:r w:rsidRPr="00764AEC">
        <w:rPr>
          <w:rFonts w:ascii="Times New Roman" w:eastAsia="Cambria" w:hAnsi="Times New Roman" w:cs="Times New Roman"/>
          <w:sz w:val="24"/>
          <w:szCs w:val="24"/>
        </w:rPr>
        <w:t xml:space="preserve">Air Force Federal Acquisition Regulation Supplement (AFFARS). It is important to note that MICA is corpus-neutral, thus able to ingest and learn </w:t>
      </w:r>
      <w:r w:rsidRPr="00764AEC">
        <w:rPr>
          <w:rFonts w:ascii="Times New Roman" w:eastAsia="Cambria" w:hAnsi="Times New Roman" w:cs="Times New Roman"/>
          <w:sz w:val="24"/>
          <w:szCs w:val="24"/>
        </w:rPr>
        <w:lastRenderedPageBreak/>
        <w:t>from additional source material such as t</w:t>
      </w:r>
      <w:r w:rsidR="00DA7DA7">
        <w:rPr>
          <w:rFonts w:ascii="Times New Roman" w:eastAsia="Cambria" w:hAnsi="Times New Roman" w:cs="Times New Roman"/>
          <w:sz w:val="24"/>
          <w:szCs w:val="24"/>
        </w:rPr>
        <w:t xml:space="preserve">he United States Code (U.S.C.) </w:t>
      </w:r>
      <w:r w:rsidR="00DA7DA7" w:rsidRPr="00764AEC">
        <w:rPr>
          <w:rFonts w:ascii="Times New Roman" w:eastAsia="Cambria" w:hAnsi="Times New Roman" w:cs="Times New Roman"/>
          <w:sz w:val="24"/>
          <w:szCs w:val="24"/>
        </w:rPr>
        <w:t>and, importantly</w:t>
      </w:r>
      <w:r w:rsidR="00D606F7">
        <w:rPr>
          <w:rFonts w:ascii="Times New Roman" w:eastAsia="Cambria" w:hAnsi="Times New Roman" w:cs="Times New Roman"/>
          <w:sz w:val="24"/>
          <w:szCs w:val="24"/>
        </w:rPr>
        <w:t>,</w:t>
      </w:r>
      <w:r w:rsidR="00DA7DA7" w:rsidRPr="00764AEC">
        <w:rPr>
          <w:rFonts w:ascii="Times New Roman" w:eastAsia="Cambria" w:hAnsi="Times New Roman" w:cs="Times New Roman"/>
          <w:sz w:val="24"/>
          <w:szCs w:val="24"/>
        </w:rPr>
        <w:t xml:space="preserve"> </w:t>
      </w:r>
      <w:proofErr w:type="spellStart"/>
      <w:r w:rsidR="00D606F7">
        <w:rPr>
          <w:rFonts w:ascii="Times New Roman" w:eastAsia="Cambria" w:hAnsi="Times New Roman" w:cs="Times New Roman"/>
          <w:sz w:val="24"/>
          <w:szCs w:val="24"/>
        </w:rPr>
        <w:t>nonregulatory</w:t>
      </w:r>
      <w:proofErr w:type="spellEnd"/>
      <w:r w:rsidR="00D606F7">
        <w:rPr>
          <w:rFonts w:ascii="Times New Roman" w:eastAsia="Cambria" w:hAnsi="Times New Roman" w:cs="Times New Roman"/>
          <w:sz w:val="24"/>
          <w:szCs w:val="24"/>
        </w:rPr>
        <w:t xml:space="preserve"> resources such as </w:t>
      </w:r>
      <w:r w:rsidR="00DA7DA7" w:rsidRPr="00764AEC">
        <w:rPr>
          <w:rFonts w:ascii="Times New Roman" w:eastAsia="Cambria" w:hAnsi="Times New Roman" w:cs="Times New Roman"/>
          <w:sz w:val="24"/>
          <w:szCs w:val="24"/>
        </w:rPr>
        <w:t>existing and past government contracts</w:t>
      </w:r>
      <w:r w:rsidR="00DA7DA7">
        <w:rPr>
          <w:rFonts w:ascii="Times New Roman" w:eastAsia="Cambria" w:hAnsi="Times New Roman" w:cs="Times New Roman"/>
          <w:sz w:val="24"/>
          <w:szCs w:val="24"/>
        </w:rPr>
        <w:t xml:space="preserve"> and </w:t>
      </w:r>
      <w:r w:rsidR="00DA7DA7" w:rsidRPr="00764AEC">
        <w:rPr>
          <w:rFonts w:ascii="Times New Roman" w:eastAsia="Cambria" w:hAnsi="Times New Roman" w:cs="Times New Roman"/>
          <w:sz w:val="24"/>
          <w:szCs w:val="24"/>
        </w:rPr>
        <w:t>user-generated question-answer pa</w:t>
      </w:r>
      <w:r w:rsidR="00DA7DA7">
        <w:rPr>
          <w:rFonts w:ascii="Times New Roman" w:eastAsia="Cambria" w:hAnsi="Times New Roman" w:cs="Times New Roman"/>
          <w:sz w:val="24"/>
          <w:szCs w:val="24"/>
        </w:rPr>
        <w:t xml:space="preserve">irs from SBA offices nationwide. To learn how rules and regulations are applied, MICA </w:t>
      </w:r>
      <w:r w:rsidR="00D606F7">
        <w:rPr>
          <w:rFonts w:ascii="Times New Roman" w:eastAsia="Cambria" w:hAnsi="Times New Roman" w:cs="Times New Roman"/>
          <w:sz w:val="24"/>
          <w:szCs w:val="24"/>
        </w:rPr>
        <w:t>extracts information from</w:t>
      </w:r>
      <w:r w:rsidR="00DA7DA7">
        <w:rPr>
          <w:rFonts w:ascii="Times New Roman" w:eastAsia="Cambria" w:hAnsi="Times New Roman" w:cs="Times New Roman"/>
          <w:sz w:val="24"/>
          <w:szCs w:val="24"/>
        </w:rPr>
        <w:t xml:space="preserve"> big data including </w:t>
      </w:r>
      <w:r w:rsidRPr="00764AEC">
        <w:rPr>
          <w:rFonts w:ascii="Times New Roman" w:eastAsia="Cambria" w:hAnsi="Times New Roman" w:cs="Times New Roman"/>
          <w:sz w:val="24"/>
          <w:szCs w:val="24"/>
        </w:rPr>
        <w:t>G</w:t>
      </w:r>
      <w:r w:rsidR="00DA7DA7">
        <w:rPr>
          <w:rFonts w:ascii="Times New Roman" w:eastAsia="Cambria" w:hAnsi="Times New Roman" w:cs="Times New Roman"/>
          <w:sz w:val="24"/>
          <w:szCs w:val="24"/>
        </w:rPr>
        <w:t>AO bid-protests, court findings, and the vast amounts of written material explaining and interpreting acquisition rules and regulations</w:t>
      </w:r>
      <w:r w:rsidRPr="00764AEC">
        <w:rPr>
          <w:rFonts w:ascii="Times New Roman" w:eastAsia="Cambria" w:hAnsi="Times New Roman" w:cs="Times New Roman"/>
          <w:sz w:val="24"/>
          <w:szCs w:val="24"/>
        </w:rPr>
        <w:t>.</w:t>
      </w:r>
    </w:p>
    <w:p w:rsidR="000A3DB5" w:rsidRDefault="000A3DB5" w:rsidP="009E0837">
      <w:pPr>
        <w:contextualSpacing w:val="0"/>
        <w:rPr>
          <w:rFonts w:ascii="Times New Roman" w:eastAsia="Cambria" w:hAnsi="Times New Roman" w:cs="Times New Roman"/>
          <w:sz w:val="24"/>
          <w:szCs w:val="24"/>
        </w:rPr>
      </w:pPr>
    </w:p>
    <w:p w:rsidR="0038785B" w:rsidRDefault="000A3DB5" w:rsidP="009E0837">
      <w:pPr>
        <w:contextualSpacing w:val="0"/>
        <w:rPr>
          <w:rFonts w:ascii="Times New Roman" w:eastAsia="Cambria" w:hAnsi="Times New Roman" w:cs="Times New Roman"/>
          <w:sz w:val="24"/>
          <w:szCs w:val="24"/>
        </w:rPr>
      </w:pPr>
      <w:r>
        <w:rPr>
          <w:rFonts w:ascii="Times New Roman" w:eastAsia="Cambria" w:hAnsi="Times New Roman" w:cs="Times New Roman"/>
          <w:sz w:val="24"/>
          <w:szCs w:val="24"/>
        </w:rPr>
        <w:t>As regards upskilling the federal workforce, MICA offers an important technological assist to government personnel, whose lack of a system to offer a comprehensive and natural-language approach to government contracting results in bid protests and other time- and resource-intensive efforts to address errors.</w:t>
      </w:r>
      <w:r w:rsidR="00D606F7">
        <w:rPr>
          <w:rFonts w:ascii="Times New Roman" w:eastAsia="Cambria" w:hAnsi="Times New Roman" w:cs="Times New Roman"/>
          <w:sz w:val="24"/>
          <w:szCs w:val="24"/>
        </w:rPr>
        <w:t xml:space="preserve"> The acquisition workforce lacks a common reference point and is generally required to manually search for the information they need to perform their job. As a result acquisition often follows well-worn and inefficient paths and fails to adapt or respond to dynamic changes.</w:t>
      </w:r>
    </w:p>
    <w:p w:rsidR="000A3DB5" w:rsidRDefault="000A3DB5" w:rsidP="009E0837">
      <w:pPr>
        <w:contextualSpacing w:val="0"/>
        <w:rPr>
          <w:rFonts w:ascii="Times New Roman" w:eastAsia="Cambria" w:hAnsi="Times New Roman" w:cs="Times New Roman"/>
          <w:sz w:val="24"/>
          <w:szCs w:val="24"/>
        </w:rPr>
      </w:pPr>
    </w:p>
    <w:p w:rsidR="000A3DB5" w:rsidRDefault="000A3DB5" w:rsidP="009E0837">
      <w:pPr>
        <w:contextualSpacing w:val="0"/>
        <w:rPr>
          <w:rFonts w:ascii="Times New Roman" w:eastAsia="Cambria" w:hAnsi="Times New Roman" w:cs="Times New Roman"/>
          <w:sz w:val="24"/>
          <w:szCs w:val="24"/>
        </w:rPr>
      </w:pPr>
      <w:r>
        <w:rPr>
          <w:rFonts w:ascii="Times New Roman" w:eastAsia="Cambria" w:hAnsi="Times New Roman" w:cs="Times New Roman"/>
          <w:sz w:val="24"/>
          <w:szCs w:val="24"/>
        </w:rPr>
        <w:t>Federally-owned data, in this case existing and completed government contracts</w:t>
      </w:r>
      <w:r w:rsidR="00E70635">
        <w:rPr>
          <w:rFonts w:ascii="Times New Roman" w:eastAsia="Cambria" w:hAnsi="Times New Roman" w:cs="Times New Roman"/>
          <w:sz w:val="24"/>
          <w:szCs w:val="24"/>
        </w:rPr>
        <w:t xml:space="preserve"> and other documentation of the acquisition process</w:t>
      </w:r>
      <w:r>
        <w:rPr>
          <w:rFonts w:ascii="Times New Roman" w:eastAsia="Cambria" w:hAnsi="Times New Roman" w:cs="Times New Roman"/>
          <w:sz w:val="24"/>
          <w:szCs w:val="24"/>
        </w:rPr>
        <w:t>,</w:t>
      </w:r>
      <w:r w:rsidR="009E0837" w:rsidRPr="00764AEC">
        <w:rPr>
          <w:rFonts w:ascii="Times New Roman" w:eastAsia="Cambria" w:hAnsi="Times New Roman" w:cs="Times New Roman"/>
          <w:sz w:val="24"/>
          <w:szCs w:val="24"/>
        </w:rPr>
        <w:t xml:space="preserve"> entered into MICA’s corpus </w:t>
      </w:r>
      <w:r>
        <w:rPr>
          <w:rFonts w:ascii="Times New Roman" w:eastAsia="Cambria" w:hAnsi="Times New Roman" w:cs="Times New Roman"/>
          <w:sz w:val="24"/>
          <w:szCs w:val="24"/>
        </w:rPr>
        <w:t xml:space="preserve">will enhance the federal government’s </w:t>
      </w:r>
      <w:r w:rsidR="00D606F7">
        <w:rPr>
          <w:rFonts w:ascii="Times New Roman" w:eastAsia="Cambria" w:hAnsi="Times New Roman" w:cs="Times New Roman"/>
          <w:sz w:val="24"/>
          <w:szCs w:val="24"/>
        </w:rPr>
        <w:t xml:space="preserve">win state. Additional federally </w:t>
      </w:r>
      <w:r>
        <w:rPr>
          <w:rFonts w:ascii="Times New Roman" w:eastAsia="Cambria" w:hAnsi="Times New Roman" w:cs="Times New Roman"/>
          <w:sz w:val="24"/>
          <w:szCs w:val="24"/>
        </w:rPr>
        <w:t xml:space="preserve">owned data in </w:t>
      </w:r>
      <w:r w:rsidR="00D606F7">
        <w:rPr>
          <w:rFonts w:ascii="Times New Roman" w:eastAsia="Cambria" w:hAnsi="Times New Roman" w:cs="Times New Roman"/>
          <w:sz w:val="24"/>
          <w:szCs w:val="24"/>
        </w:rPr>
        <w:t>the form of government contract actions and related documentation</w:t>
      </w:r>
      <w:r>
        <w:rPr>
          <w:rFonts w:ascii="Times New Roman" w:eastAsia="Cambria" w:hAnsi="Times New Roman" w:cs="Times New Roman"/>
          <w:sz w:val="24"/>
          <w:szCs w:val="24"/>
        </w:rPr>
        <w:t xml:space="preserve"> ingested by MICA will directly result in:</w:t>
      </w:r>
    </w:p>
    <w:p w:rsidR="000A3DB5" w:rsidRDefault="009E0837" w:rsidP="000A3DB5">
      <w:pPr>
        <w:pStyle w:val="ListParagraph"/>
        <w:numPr>
          <w:ilvl w:val="0"/>
          <w:numId w:val="1"/>
        </w:numPr>
        <w:contextualSpacing w:val="0"/>
        <w:rPr>
          <w:rFonts w:ascii="Times New Roman" w:eastAsia="Cambria" w:hAnsi="Times New Roman" w:cs="Times New Roman"/>
          <w:sz w:val="24"/>
          <w:szCs w:val="24"/>
        </w:rPr>
      </w:pPr>
      <w:r w:rsidRPr="000A3DB5">
        <w:rPr>
          <w:rFonts w:ascii="Times New Roman" w:eastAsia="Cambria" w:hAnsi="Times New Roman" w:cs="Times New Roman"/>
          <w:sz w:val="24"/>
          <w:szCs w:val="24"/>
        </w:rPr>
        <w:t>increased and innovative competition from a more diverse pool of s</w:t>
      </w:r>
      <w:r w:rsidR="000A3DB5" w:rsidRPr="000A3DB5">
        <w:rPr>
          <w:rFonts w:ascii="Times New Roman" w:eastAsia="Cambria" w:hAnsi="Times New Roman" w:cs="Times New Roman"/>
          <w:sz w:val="24"/>
          <w:szCs w:val="24"/>
        </w:rPr>
        <w:t xml:space="preserve">mall and </w:t>
      </w:r>
      <w:r w:rsidR="000A3DB5">
        <w:rPr>
          <w:rFonts w:ascii="Times New Roman" w:eastAsia="Cambria" w:hAnsi="Times New Roman" w:cs="Times New Roman"/>
          <w:sz w:val="24"/>
          <w:szCs w:val="24"/>
        </w:rPr>
        <w:t xml:space="preserve">nontraditional offerors; </w:t>
      </w:r>
    </w:p>
    <w:p w:rsidR="000A3DB5" w:rsidRDefault="00D606F7" w:rsidP="000A3DB5">
      <w:pPr>
        <w:pStyle w:val="ListParagraph"/>
        <w:numPr>
          <w:ilvl w:val="0"/>
          <w:numId w:val="1"/>
        </w:numPr>
        <w:contextualSpacing w:val="0"/>
        <w:rPr>
          <w:rFonts w:ascii="Times New Roman" w:eastAsia="Cambria" w:hAnsi="Times New Roman" w:cs="Times New Roman"/>
          <w:sz w:val="24"/>
          <w:szCs w:val="24"/>
        </w:rPr>
      </w:pPr>
      <w:r>
        <w:rPr>
          <w:rFonts w:ascii="Times New Roman" w:eastAsia="Cambria" w:hAnsi="Times New Roman" w:cs="Times New Roman"/>
          <w:sz w:val="24"/>
          <w:szCs w:val="24"/>
        </w:rPr>
        <w:t xml:space="preserve">a reduction of costly bid </w:t>
      </w:r>
      <w:r w:rsidR="009E0837" w:rsidRPr="000A3DB5">
        <w:rPr>
          <w:rFonts w:ascii="Times New Roman" w:eastAsia="Cambria" w:hAnsi="Times New Roman" w:cs="Times New Roman"/>
          <w:sz w:val="24"/>
          <w:szCs w:val="24"/>
        </w:rPr>
        <w:t xml:space="preserve">protests that result from errors made by government personnel </w:t>
      </w:r>
      <w:r w:rsidR="003627FE" w:rsidRPr="000A3DB5">
        <w:rPr>
          <w:rFonts w:ascii="Times New Roman" w:eastAsia="Cambria" w:hAnsi="Times New Roman" w:cs="Times New Roman"/>
          <w:sz w:val="24"/>
          <w:szCs w:val="24"/>
        </w:rPr>
        <w:t xml:space="preserve">who are often </w:t>
      </w:r>
      <w:r w:rsidR="009E0837" w:rsidRPr="000A3DB5">
        <w:rPr>
          <w:rFonts w:ascii="Times New Roman" w:eastAsia="Cambria" w:hAnsi="Times New Roman" w:cs="Times New Roman"/>
          <w:sz w:val="24"/>
          <w:szCs w:val="24"/>
        </w:rPr>
        <w:t xml:space="preserve">unfamiliar with current </w:t>
      </w:r>
      <w:bookmarkStart w:id="0" w:name="_GoBack"/>
      <w:bookmarkEnd w:id="0"/>
      <w:r w:rsidR="009E0837" w:rsidRPr="000A3DB5">
        <w:rPr>
          <w:rFonts w:ascii="Times New Roman" w:eastAsia="Cambria" w:hAnsi="Times New Roman" w:cs="Times New Roman"/>
          <w:sz w:val="24"/>
          <w:szCs w:val="24"/>
        </w:rPr>
        <w:t>contract</w:t>
      </w:r>
      <w:r w:rsidR="003627FE" w:rsidRPr="000A3DB5">
        <w:rPr>
          <w:rFonts w:ascii="Times New Roman" w:eastAsia="Cambria" w:hAnsi="Times New Roman" w:cs="Times New Roman"/>
          <w:sz w:val="24"/>
          <w:szCs w:val="24"/>
        </w:rPr>
        <w:t>ing</w:t>
      </w:r>
      <w:r w:rsidR="000A3DB5" w:rsidRPr="000A3DB5">
        <w:rPr>
          <w:rFonts w:ascii="Times New Roman" w:eastAsia="Cambria" w:hAnsi="Times New Roman" w:cs="Times New Roman"/>
          <w:sz w:val="24"/>
          <w:szCs w:val="24"/>
        </w:rPr>
        <w:t xml:space="preserve"> requirements;</w:t>
      </w:r>
      <w:r w:rsidR="000A3DB5">
        <w:rPr>
          <w:rFonts w:ascii="Times New Roman" w:eastAsia="Cambria" w:hAnsi="Times New Roman" w:cs="Times New Roman"/>
          <w:sz w:val="24"/>
          <w:szCs w:val="24"/>
        </w:rPr>
        <w:t xml:space="preserve"> and</w:t>
      </w:r>
    </w:p>
    <w:p w:rsidR="009E0837" w:rsidRPr="000A3DB5" w:rsidRDefault="000A3DB5" w:rsidP="000A3DB5">
      <w:pPr>
        <w:pStyle w:val="ListParagraph"/>
        <w:numPr>
          <w:ilvl w:val="0"/>
          <w:numId w:val="1"/>
        </w:numPr>
        <w:contextualSpacing w:val="0"/>
        <w:rPr>
          <w:rFonts w:ascii="Times New Roman" w:eastAsia="Cambria" w:hAnsi="Times New Roman" w:cs="Times New Roman"/>
          <w:sz w:val="24"/>
          <w:szCs w:val="24"/>
        </w:rPr>
      </w:pPr>
      <w:proofErr w:type="gramStart"/>
      <w:r w:rsidRPr="000A3DB5">
        <w:rPr>
          <w:rFonts w:ascii="Times New Roman" w:eastAsia="Cambria" w:hAnsi="Times New Roman" w:cs="Times New Roman"/>
          <w:sz w:val="24"/>
          <w:szCs w:val="24"/>
        </w:rPr>
        <w:t>a</w:t>
      </w:r>
      <w:r w:rsidR="009E0837" w:rsidRPr="000A3DB5">
        <w:rPr>
          <w:rFonts w:ascii="Times New Roman" w:eastAsia="Cambria" w:hAnsi="Times New Roman" w:cs="Times New Roman"/>
          <w:sz w:val="24"/>
          <w:szCs w:val="24"/>
        </w:rPr>
        <w:t>n</w:t>
      </w:r>
      <w:proofErr w:type="gramEnd"/>
      <w:r w:rsidR="009E0837" w:rsidRPr="000A3DB5">
        <w:rPr>
          <w:rFonts w:ascii="Times New Roman" w:eastAsia="Cambria" w:hAnsi="Times New Roman" w:cs="Times New Roman"/>
          <w:sz w:val="24"/>
          <w:szCs w:val="24"/>
        </w:rPr>
        <w:t xml:space="preserve"> upski</w:t>
      </w:r>
      <w:r w:rsidR="003627FE" w:rsidRPr="000A3DB5">
        <w:rPr>
          <w:rFonts w:ascii="Times New Roman" w:eastAsia="Cambria" w:hAnsi="Times New Roman" w:cs="Times New Roman"/>
          <w:sz w:val="24"/>
          <w:szCs w:val="24"/>
        </w:rPr>
        <w:t xml:space="preserve">lled federal workforce who can harness the power of technology </w:t>
      </w:r>
      <w:r w:rsidR="009E0837" w:rsidRPr="000A3DB5">
        <w:rPr>
          <w:rFonts w:ascii="Times New Roman" w:eastAsia="Cambria" w:hAnsi="Times New Roman" w:cs="Times New Roman"/>
          <w:sz w:val="24"/>
          <w:szCs w:val="24"/>
        </w:rPr>
        <w:t>to</w:t>
      </w:r>
      <w:r w:rsidR="003627FE" w:rsidRPr="000A3DB5">
        <w:rPr>
          <w:rFonts w:ascii="Times New Roman" w:eastAsia="Cambria" w:hAnsi="Times New Roman" w:cs="Times New Roman"/>
          <w:sz w:val="24"/>
          <w:szCs w:val="24"/>
        </w:rPr>
        <w:t xml:space="preserve"> better</w:t>
      </w:r>
      <w:r w:rsidR="009E0837" w:rsidRPr="000A3DB5">
        <w:rPr>
          <w:rFonts w:ascii="Times New Roman" w:eastAsia="Cambria" w:hAnsi="Times New Roman" w:cs="Times New Roman"/>
          <w:sz w:val="24"/>
          <w:szCs w:val="24"/>
        </w:rPr>
        <w:t xml:space="preserve"> address regularly-changing rules and requ</w:t>
      </w:r>
      <w:r w:rsidRPr="000A3DB5">
        <w:rPr>
          <w:rFonts w:ascii="Times New Roman" w:eastAsia="Cambria" w:hAnsi="Times New Roman" w:cs="Times New Roman"/>
          <w:sz w:val="24"/>
          <w:szCs w:val="24"/>
        </w:rPr>
        <w:t>irement</w:t>
      </w:r>
      <w:r>
        <w:rPr>
          <w:rFonts w:ascii="Times New Roman" w:eastAsia="Cambria" w:hAnsi="Times New Roman" w:cs="Times New Roman"/>
          <w:sz w:val="24"/>
          <w:szCs w:val="24"/>
        </w:rPr>
        <w:t>.</w:t>
      </w:r>
    </w:p>
    <w:p w:rsidR="009E0837" w:rsidRPr="00764AEC" w:rsidRDefault="009E0837" w:rsidP="009E0837">
      <w:pPr>
        <w:contextualSpacing w:val="0"/>
        <w:rPr>
          <w:rFonts w:ascii="Times New Roman" w:eastAsia="Cambria" w:hAnsi="Times New Roman" w:cs="Times New Roman"/>
          <w:sz w:val="24"/>
          <w:szCs w:val="24"/>
        </w:rPr>
      </w:pPr>
    </w:p>
    <w:p w:rsidR="009E0837" w:rsidRDefault="009E0837">
      <w:pPr>
        <w:contextualSpacing w:val="0"/>
        <w:rPr>
          <w:rFonts w:ascii="Times New Roman" w:eastAsia="Cambria" w:hAnsi="Times New Roman" w:cs="Times New Roman"/>
          <w:sz w:val="24"/>
          <w:szCs w:val="24"/>
        </w:rPr>
      </w:pPr>
      <w:r w:rsidRPr="00764AEC">
        <w:rPr>
          <w:rFonts w:ascii="Times New Roman" w:eastAsia="Cambria" w:hAnsi="Times New Roman" w:cs="Times New Roman"/>
          <w:sz w:val="24"/>
          <w:szCs w:val="24"/>
        </w:rPr>
        <w:t>The GEAR Center can leverage ARiA</w:t>
      </w:r>
      <w:r w:rsidR="000A3DB5">
        <w:rPr>
          <w:rFonts w:ascii="Times New Roman" w:eastAsia="Cambria" w:hAnsi="Times New Roman" w:cs="Times New Roman"/>
          <w:sz w:val="24"/>
          <w:szCs w:val="24"/>
        </w:rPr>
        <w:t>’s MICA, which</w:t>
      </w:r>
      <w:r w:rsidRPr="00764AEC">
        <w:rPr>
          <w:rFonts w:ascii="Times New Roman" w:eastAsia="Cambria" w:hAnsi="Times New Roman" w:cs="Times New Roman"/>
          <w:sz w:val="24"/>
          <w:szCs w:val="24"/>
        </w:rPr>
        <w:t xml:space="preserve"> has significant potential to </w:t>
      </w:r>
      <w:r w:rsidR="000A3DB5">
        <w:rPr>
          <w:rFonts w:ascii="Times New Roman" w:eastAsia="Cambria" w:hAnsi="Times New Roman" w:cs="Times New Roman"/>
          <w:sz w:val="24"/>
          <w:szCs w:val="24"/>
        </w:rPr>
        <w:t xml:space="preserve">transform government contracting and public-private partnerships, in turn contributing to an upskilled federal workforce and growing economy. </w:t>
      </w:r>
    </w:p>
    <w:p w:rsidR="000A3DB5" w:rsidRDefault="000A3DB5">
      <w:pPr>
        <w:contextualSpacing w:val="0"/>
        <w:rPr>
          <w:rFonts w:ascii="Times New Roman" w:eastAsia="Cambria" w:hAnsi="Times New Roman" w:cs="Times New Roman"/>
          <w:sz w:val="24"/>
          <w:szCs w:val="24"/>
        </w:rPr>
      </w:pPr>
    </w:p>
    <w:p w:rsidR="000A3DB5" w:rsidRDefault="000A3DB5">
      <w:pPr>
        <w:contextualSpacing w:val="0"/>
        <w:rPr>
          <w:rFonts w:ascii="Times New Roman" w:eastAsia="Cambria" w:hAnsi="Times New Roman" w:cs="Times New Roman"/>
          <w:sz w:val="24"/>
          <w:szCs w:val="24"/>
        </w:rPr>
      </w:pPr>
      <w:r w:rsidRPr="00E70635">
        <w:rPr>
          <w:rFonts w:ascii="Times New Roman" w:eastAsia="Cambria" w:hAnsi="Times New Roman" w:cs="Times New Roman"/>
          <w:sz w:val="24"/>
          <w:szCs w:val="24"/>
        </w:rPr>
        <w:t xml:space="preserve">Please see </w:t>
      </w:r>
      <w:r w:rsidR="0038785B" w:rsidRPr="00E70635">
        <w:rPr>
          <w:rFonts w:ascii="Times New Roman" w:eastAsia="Cambria" w:hAnsi="Times New Roman" w:cs="Times New Roman"/>
          <w:sz w:val="24"/>
          <w:szCs w:val="24"/>
        </w:rPr>
        <w:t xml:space="preserve">the following </w:t>
      </w:r>
      <w:r w:rsidRPr="00E70635">
        <w:rPr>
          <w:rFonts w:ascii="Times New Roman" w:eastAsia="Cambria" w:hAnsi="Times New Roman" w:cs="Times New Roman"/>
          <w:sz w:val="24"/>
          <w:szCs w:val="24"/>
        </w:rPr>
        <w:t>enclosed material for additional information about MICA.</w:t>
      </w:r>
      <w:r w:rsidR="0067446B">
        <w:rPr>
          <w:rFonts w:ascii="Times New Roman" w:eastAsia="Cambria" w:hAnsi="Times New Roman" w:cs="Times New Roman"/>
          <w:sz w:val="24"/>
          <w:szCs w:val="24"/>
        </w:rPr>
        <w:t xml:space="preserve"> </w:t>
      </w:r>
    </w:p>
    <w:p w:rsidR="0067446B" w:rsidRDefault="0067446B">
      <w:pPr>
        <w:contextualSpacing w:val="0"/>
        <w:rPr>
          <w:rFonts w:ascii="Times New Roman" w:eastAsia="Cambria" w:hAnsi="Times New Roman" w:cs="Times New Roman"/>
          <w:sz w:val="24"/>
          <w:szCs w:val="24"/>
        </w:rPr>
      </w:pPr>
    </w:p>
    <w:p w:rsidR="0067446B" w:rsidRDefault="0067446B">
      <w:pPr>
        <w:contextualSpacing w:val="0"/>
        <w:rPr>
          <w:rFonts w:ascii="Times New Roman" w:eastAsia="Cambria" w:hAnsi="Times New Roman" w:cs="Times New Roman"/>
          <w:sz w:val="24"/>
          <w:szCs w:val="24"/>
        </w:rPr>
      </w:pPr>
      <w:r>
        <w:rPr>
          <w:rFonts w:ascii="Times New Roman" w:eastAsia="Cambria" w:hAnsi="Times New Roman" w:cs="Times New Roman"/>
          <w:sz w:val="24"/>
          <w:szCs w:val="24"/>
        </w:rPr>
        <w:t>Enclosures:</w:t>
      </w:r>
    </w:p>
    <w:p w:rsidR="0067446B" w:rsidRPr="000D2B61" w:rsidRDefault="00E70635" w:rsidP="000D2B61">
      <w:pPr>
        <w:pStyle w:val="ListParagraph"/>
        <w:numPr>
          <w:ilvl w:val="0"/>
          <w:numId w:val="2"/>
        </w:numPr>
        <w:contextualSpacing w:val="0"/>
        <w:rPr>
          <w:rFonts w:ascii="Times New Roman" w:eastAsia="Cambria" w:hAnsi="Times New Roman" w:cs="Times New Roman"/>
          <w:sz w:val="24"/>
          <w:szCs w:val="24"/>
        </w:rPr>
      </w:pPr>
      <w:r w:rsidRPr="000D2B61">
        <w:rPr>
          <w:rFonts w:ascii="Times New Roman" w:eastAsia="Cambria" w:hAnsi="Times New Roman" w:cs="Times New Roman"/>
          <w:sz w:val="24"/>
          <w:szCs w:val="24"/>
        </w:rPr>
        <w:t>Slide Deck describing MICA</w:t>
      </w:r>
    </w:p>
    <w:p w:rsidR="000D2B61" w:rsidRDefault="000D2B61" w:rsidP="000D2B61">
      <w:pPr>
        <w:pStyle w:val="ListParagraph"/>
        <w:numPr>
          <w:ilvl w:val="0"/>
          <w:numId w:val="2"/>
        </w:numPr>
        <w:contextualSpacing w:val="0"/>
        <w:rPr>
          <w:rFonts w:ascii="Times New Roman" w:eastAsia="Cambria" w:hAnsi="Times New Roman" w:cs="Times New Roman"/>
          <w:sz w:val="24"/>
          <w:szCs w:val="24"/>
        </w:rPr>
      </w:pPr>
      <w:r>
        <w:rPr>
          <w:rFonts w:ascii="Times New Roman" w:eastAsia="Cambria" w:hAnsi="Times New Roman" w:cs="Times New Roman"/>
          <w:sz w:val="24"/>
          <w:szCs w:val="24"/>
        </w:rPr>
        <w:t>MICA Overview Document</w:t>
      </w:r>
    </w:p>
    <w:p w:rsidR="000D2B61" w:rsidRPr="000D2B61" w:rsidRDefault="000D2B61" w:rsidP="000D2B61">
      <w:pPr>
        <w:pStyle w:val="ListParagraph"/>
        <w:numPr>
          <w:ilvl w:val="0"/>
          <w:numId w:val="2"/>
        </w:numPr>
        <w:contextualSpacing w:val="0"/>
        <w:rPr>
          <w:rFonts w:ascii="Times New Roman" w:eastAsia="Cambria" w:hAnsi="Times New Roman" w:cs="Times New Roman"/>
          <w:sz w:val="24"/>
          <w:szCs w:val="24"/>
        </w:rPr>
      </w:pPr>
      <w:r>
        <w:rPr>
          <w:rFonts w:ascii="Times New Roman" w:eastAsia="Cambria" w:hAnsi="Times New Roman" w:cs="Times New Roman"/>
          <w:sz w:val="24"/>
          <w:szCs w:val="24"/>
        </w:rPr>
        <w:t>Bibliography of articles in popular periodicals featuring MICA</w:t>
      </w:r>
    </w:p>
    <w:p w:rsidR="000B4440" w:rsidRPr="00E70635" w:rsidRDefault="000B4440">
      <w:pPr>
        <w:contextualSpacing w:val="0"/>
        <w:rPr>
          <w:rFonts w:ascii="Times New Roman" w:eastAsia="Cambria" w:hAnsi="Times New Roman" w:cs="Times New Roman"/>
          <w:sz w:val="24"/>
          <w:szCs w:val="24"/>
        </w:rPr>
      </w:pPr>
    </w:p>
    <w:sectPr w:rsidR="000B4440" w:rsidRPr="00E70635">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7D2" w:rsidRDefault="002107D2" w:rsidP="00764AEC">
      <w:pPr>
        <w:spacing w:line="240" w:lineRule="auto"/>
      </w:pPr>
      <w:r>
        <w:separator/>
      </w:r>
    </w:p>
  </w:endnote>
  <w:endnote w:type="continuationSeparator" w:id="0">
    <w:p w:rsidR="002107D2" w:rsidRDefault="002107D2" w:rsidP="00764A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AEC" w:rsidRPr="00764AEC" w:rsidRDefault="00764AEC">
    <w:pPr>
      <w:pStyle w:val="Footer"/>
      <w:rPr>
        <w:rFonts w:ascii="Times New Roman" w:hAnsi="Times New Roman" w:cs="Times New Roman"/>
      </w:rPr>
    </w:pPr>
    <w:r w:rsidRPr="00764AEC">
      <w:rPr>
        <w:rFonts w:ascii="Times New Roman" w:hAnsi="Times New Roman" w:cs="Times New Roman"/>
      </w:rPr>
      <w:t>ARiA</w:t>
    </w:r>
    <w:r w:rsidRPr="00764AEC">
      <w:rPr>
        <w:rFonts w:ascii="Times New Roman" w:hAnsi="Times New Roman" w:cs="Times New Roman"/>
      </w:rPr>
      <w:ptab w:relativeTo="margin" w:alignment="center" w:leader="none"/>
    </w:r>
    <w:r w:rsidRPr="00764AEC">
      <w:rPr>
        <w:rFonts w:ascii="Times New Roman" w:hAnsi="Times New Roman" w:cs="Times New Roman"/>
      </w:rPr>
      <w:t>GEAR Center RFI</w:t>
    </w:r>
    <w:r w:rsidRPr="00764AEC">
      <w:rPr>
        <w:rFonts w:ascii="Times New Roman" w:hAnsi="Times New Roman" w:cs="Times New Roman"/>
      </w:rPr>
      <w:ptab w:relativeTo="margin" w:alignment="right" w:leader="none"/>
    </w:r>
    <w:r w:rsidRPr="00764AEC">
      <w:rPr>
        <w:rFonts w:ascii="Times New Roman" w:hAnsi="Times New Roman" w:cs="Times New Roman"/>
      </w:rPr>
      <w:t>14SEP2018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7D2" w:rsidRDefault="002107D2" w:rsidP="00764AEC">
      <w:pPr>
        <w:spacing w:line="240" w:lineRule="auto"/>
      </w:pPr>
      <w:r>
        <w:separator/>
      </w:r>
    </w:p>
  </w:footnote>
  <w:footnote w:type="continuationSeparator" w:id="0">
    <w:p w:rsidR="002107D2" w:rsidRDefault="002107D2" w:rsidP="00764AE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06A78"/>
    <w:multiLevelType w:val="hybridMultilevel"/>
    <w:tmpl w:val="78EE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C663B6"/>
    <w:multiLevelType w:val="hybridMultilevel"/>
    <w:tmpl w:val="A612AFD4"/>
    <w:lvl w:ilvl="0" w:tplc="6FFE0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440"/>
    <w:rsid w:val="00044F6B"/>
    <w:rsid w:val="000A3DB5"/>
    <w:rsid w:val="000B4440"/>
    <w:rsid w:val="000D2B61"/>
    <w:rsid w:val="002107D2"/>
    <w:rsid w:val="002D3490"/>
    <w:rsid w:val="003627FE"/>
    <w:rsid w:val="0038785B"/>
    <w:rsid w:val="003B7BD2"/>
    <w:rsid w:val="00447197"/>
    <w:rsid w:val="00475297"/>
    <w:rsid w:val="00527419"/>
    <w:rsid w:val="00540FE1"/>
    <w:rsid w:val="0067446B"/>
    <w:rsid w:val="00677E9F"/>
    <w:rsid w:val="006F1016"/>
    <w:rsid w:val="00764AEC"/>
    <w:rsid w:val="009E0837"/>
    <w:rsid w:val="00AF556D"/>
    <w:rsid w:val="00BA4E63"/>
    <w:rsid w:val="00C530E3"/>
    <w:rsid w:val="00C67809"/>
    <w:rsid w:val="00CE126D"/>
    <w:rsid w:val="00D606F7"/>
    <w:rsid w:val="00DA7DA7"/>
    <w:rsid w:val="00E16794"/>
    <w:rsid w:val="00E2573F"/>
    <w:rsid w:val="00E7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64AEC"/>
    <w:rPr>
      <w:color w:val="0000FF" w:themeColor="hyperlink"/>
      <w:u w:val="single"/>
    </w:rPr>
  </w:style>
  <w:style w:type="paragraph" w:styleId="Header">
    <w:name w:val="header"/>
    <w:basedOn w:val="Normal"/>
    <w:link w:val="HeaderChar"/>
    <w:uiPriority w:val="99"/>
    <w:unhideWhenUsed/>
    <w:rsid w:val="00764AEC"/>
    <w:pPr>
      <w:tabs>
        <w:tab w:val="center" w:pos="4680"/>
        <w:tab w:val="right" w:pos="9360"/>
      </w:tabs>
      <w:spacing w:line="240" w:lineRule="auto"/>
    </w:pPr>
  </w:style>
  <w:style w:type="character" w:customStyle="1" w:styleId="HeaderChar">
    <w:name w:val="Header Char"/>
    <w:basedOn w:val="DefaultParagraphFont"/>
    <w:link w:val="Header"/>
    <w:uiPriority w:val="99"/>
    <w:rsid w:val="00764AEC"/>
  </w:style>
  <w:style w:type="paragraph" w:styleId="Footer">
    <w:name w:val="footer"/>
    <w:basedOn w:val="Normal"/>
    <w:link w:val="FooterChar"/>
    <w:uiPriority w:val="99"/>
    <w:unhideWhenUsed/>
    <w:rsid w:val="00764AEC"/>
    <w:pPr>
      <w:tabs>
        <w:tab w:val="center" w:pos="4680"/>
        <w:tab w:val="right" w:pos="9360"/>
      </w:tabs>
      <w:spacing w:line="240" w:lineRule="auto"/>
    </w:pPr>
  </w:style>
  <w:style w:type="character" w:customStyle="1" w:styleId="FooterChar">
    <w:name w:val="Footer Char"/>
    <w:basedOn w:val="DefaultParagraphFont"/>
    <w:link w:val="Footer"/>
    <w:uiPriority w:val="99"/>
    <w:rsid w:val="00764AEC"/>
  </w:style>
  <w:style w:type="paragraph" w:styleId="ListParagraph">
    <w:name w:val="List Paragraph"/>
    <w:basedOn w:val="Normal"/>
    <w:uiPriority w:val="34"/>
    <w:qFormat/>
    <w:rsid w:val="000A3DB5"/>
    <w:pPr>
      <w:ind w:left="720"/>
    </w:pPr>
  </w:style>
  <w:style w:type="paragraph" w:styleId="BalloonText">
    <w:name w:val="Balloon Text"/>
    <w:basedOn w:val="Normal"/>
    <w:link w:val="BalloonTextChar"/>
    <w:uiPriority w:val="99"/>
    <w:semiHidden/>
    <w:unhideWhenUsed/>
    <w:rsid w:val="00CE12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2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64AEC"/>
    <w:rPr>
      <w:color w:val="0000FF" w:themeColor="hyperlink"/>
      <w:u w:val="single"/>
    </w:rPr>
  </w:style>
  <w:style w:type="paragraph" w:styleId="Header">
    <w:name w:val="header"/>
    <w:basedOn w:val="Normal"/>
    <w:link w:val="HeaderChar"/>
    <w:uiPriority w:val="99"/>
    <w:unhideWhenUsed/>
    <w:rsid w:val="00764AEC"/>
    <w:pPr>
      <w:tabs>
        <w:tab w:val="center" w:pos="4680"/>
        <w:tab w:val="right" w:pos="9360"/>
      </w:tabs>
      <w:spacing w:line="240" w:lineRule="auto"/>
    </w:pPr>
  </w:style>
  <w:style w:type="character" w:customStyle="1" w:styleId="HeaderChar">
    <w:name w:val="Header Char"/>
    <w:basedOn w:val="DefaultParagraphFont"/>
    <w:link w:val="Header"/>
    <w:uiPriority w:val="99"/>
    <w:rsid w:val="00764AEC"/>
  </w:style>
  <w:style w:type="paragraph" w:styleId="Footer">
    <w:name w:val="footer"/>
    <w:basedOn w:val="Normal"/>
    <w:link w:val="FooterChar"/>
    <w:uiPriority w:val="99"/>
    <w:unhideWhenUsed/>
    <w:rsid w:val="00764AEC"/>
    <w:pPr>
      <w:tabs>
        <w:tab w:val="center" w:pos="4680"/>
        <w:tab w:val="right" w:pos="9360"/>
      </w:tabs>
      <w:spacing w:line="240" w:lineRule="auto"/>
    </w:pPr>
  </w:style>
  <w:style w:type="character" w:customStyle="1" w:styleId="FooterChar">
    <w:name w:val="Footer Char"/>
    <w:basedOn w:val="DefaultParagraphFont"/>
    <w:link w:val="Footer"/>
    <w:uiPriority w:val="99"/>
    <w:rsid w:val="00764AEC"/>
  </w:style>
  <w:style w:type="paragraph" w:styleId="ListParagraph">
    <w:name w:val="List Paragraph"/>
    <w:basedOn w:val="Normal"/>
    <w:uiPriority w:val="34"/>
    <w:qFormat/>
    <w:rsid w:val="000A3DB5"/>
    <w:pPr>
      <w:ind w:left="720"/>
    </w:pPr>
  </w:style>
  <w:style w:type="paragraph" w:styleId="BalloonText">
    <w:name w:val="Balloon Text"/>
    <w:basedOn w:val="Normal"/>
    <w:link w:val="BalloonTextChar"/>
    <w:uiPriority w:val="99"/>
    <w:semiHidden/>
    <w:unhideWhenUsed/>
    <w:rsid w:val="00CE12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2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dc:creator>
  <cp:lastModifiedBy>Jason Summers</cp:lastModifiedBy>
  <cp:revision>12</cp:revision>
  <cp:lastPrinted>2018-09-15T01:38:00Z</cp:lastPrinted>
  <dcterms:created xsi:type="dcterms:W3CDTF">2018-09-14T15:04:00Z</dcterms:created>
  <dcterms:modified xsi:type="dcterms:W3CDTF">2018-09-15T02:34:00Z</dcterms:modified>
</cp:coreProperties>
</file>