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**ID__AFARS_5105.402__ID**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5105.402</w:t>
      </w:r>
      <w:r>
        <w:rPr>
          <w:rFonts w:ascii="Times New Roman" w:hAnsi="Times New Roman"/>
          <w:color w:val="000000"/>
          <w:sz w:val="31"/>
        </w:rPr>
        <w:t xml:space="preserve"> General public.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contracting officer must obtain concurrence from Office of the Chief Legislative Liaison, Department of the Army, prior to releasing information regarding a congressional inquiry response to the general public, including information proposed to be released to the news media.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