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**ID__AFARS_5108.9200__ID**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5108.9200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for the acquisition of Army Continuing Education System (ACES) programs and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