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**ID__AFARS_5109.1052__ID**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5109.105-2</w:t>
      </w:r>
      <w:r>
        <w:rPr>
          <w:rFonts w:ascii="Times New Roman" w:hAnsi="Times New Roman"/>
          <w:i w:val="false"/>
          <w:color w:val="000000"/>
          <w:sz w:val="24"/>
        </w:rPr>
        <w:t xml:space="preserve"> Determinations and documentation.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Determinations.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contracting officer shall submit a copy of the determination of non-responsibility to the cognizant suspension and debarment official listed at 5109.403.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