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**ID__AFARS_5109.506__ID**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5109.506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(d)(3) The head of the contracting activity gives the approval or other direction as described in FAR 9.506(d)(3).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