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**ID__AFARS_5111.103__ID**</w:t>
      </w:r>
    </w:p>
    <w:p>
      <w:pPr>
        <w:pStyle w:val="Heading3"/>
        <w:spacing w:after="199"/>
        <w:ind w:left="120"/>
        <w:jc w:val="left"/>
      </w:pPr>
      <w:r>
        <w:rPr>
          <w:rFonts w:ascii="Times New Roman" w:hAnsi="Times New Roman"/>
          <w:color w:val="000000"/>
          <w:sz w:val="31"/>
        </w:rPr>
        <w:t>5111.103</w:t>
      </w:r>
      <w:r>
        <w:rPr>
          <w:rFonts w:ascii="Times New Roman" w:hAnsi="Times New Roman"/>
          <w:color w:val="000000"/>
          <w:sz w:val="31"/>
        </w:rPr>
        <w:t xml:space="preserve"> Market acceptance.</w:t>
      </w:r>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the authority to require offerors to demonstrate that items offered meet the standards as set forth in FAR 11.103(a).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