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**ID__AFARS_5113.303190__ID**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5113.303-1-90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It is preferable to have multiple BPAs for similar items and to establish prices using reverse auctions among BPA holders. If quantities are too small and not conducive to using a reverse auction, then when practicable, contracting officers should establish pre-priced BPAs by negotiating firm unit prices for specific periods of time or by incorporating suppliers’ price lists or catalogs in BPAs.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Contracting officers should not establish blanket purchase agreements for supplies or services when the use of unpriced purchase orders is appropriate (see FAR 13.302-2).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