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**ID__AFARS_5113.500__ID**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5113.500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The head of the contracting activity, on a non-delegable basis, has the authority to make the determination as described in FAR 13.500(c)(1).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