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**ID__AFARS_Subpart_5116.2__ID**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5116.2</w:t>
      </w:r>
      <w:r>
        <w:rPr>
          <w:rFonts w:ascii="Times New Roman" w:hAnsi="Times New Roman"/>
          <w:color w:val="000000"/>
          <w:sz w:val="36"/>
        </w:rPr>
        <w:t xml:space="preserve"> – Fixed–Price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