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**ID__AFARS_5116.4051__ID**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5116.405-1</w:t>
      </w:r>
      <w:r>
        <w:rPr>
          <w:rFonts w:ascii="Times New Roman" w:hAnsi="Times New Roman"/>
          <w:i w:val="false"/>
          <w:color w:val="000000"/>
          <w:sz w:val="24"/>
        </w:rPr>
        <w:t xml:space="preserve"> Cost–plus–incentive–fee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For cost-plus-incentive-fee type contracts, contracting officers shall consider use of a 70/30 share line and a zero minimum fee as the point of departure for establishing the incentive arrangement during negotiations.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