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**ID__AFARS_5116.50591__ID**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5116.505-91</w:t>
      </w:r>
      <w:r>
        <w:rPr>
          <w:rFonts w:ascii="Times New Roman" w:hAnsi="Times New Roman"/>
          <w:i w:val="false"/>
          <w:color w:val="000000"/>
          <w:sz w:val="24"/>
        </w:rPr>
        <w:t xml:space="preserve"> Multiple award task order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will document all critical task order decisions, such as exceptions to the fair opportunity process described at FAR 16.505(b)(2) or the selection of a higher priced proposal because of its greater technical merit, in sufficient detail to justify the decision.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