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**ID__AFARS_5119.5023__ID**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5119.502-3</w:t>
      </w:r>
      <w:r>
        <w:rPr>
          <w:rFonts w:ascii="Times New Roman" w:hAnsi="Times New Roman"/>
          <w:i w:val="false"/>
          <w:color w:val="000000"/>
          <w:sz w:val="24"/>
        </w:rPr>
        <w:t xml:space="preserve"> Partial set–asides.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(a)(5) The head of the contracting activity shall authorize actions as described in FAR 19.502-3.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