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**ID__AFARS_Subpart_5123.3__ID**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5123.3</w:t>
      </w:r>
      <w:r>
        <w:rPr>
          <w:rFonts w:ascii="Times New Roman" w:hAnsi="Times New Roman"/>
          <w:color w:val="000000"/>
          <w:sz w:val="36"/>
        </w:rPr>
        <w:t xml:space="preserve"> – Hazardous Material Identification and Material Safety Data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