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**ID__AFARS_5123.3704__ID**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5123.370-4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(1)(i) The head of the contracting activity shall approve the waiver of the mandatory requirements at DFARS PGI 222.370-4(1)(i).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