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**ID__AFARS_5125.7000__ID**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5125.7000</w:t>
      </w:r>
      <w:r>
        <w:rPr>
          <w:rFonts w:ascii="Times New Roman" w:hAnsi="Times New Roman"/>
          <w:color w:val="000000"/>
          <w:sz w:val="31"/>
        </w:rPr>
        <w:t xml:space="preserve"> Scope of subpart.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