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**ID__AFARS_5127.2012__ID**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5127.201-2</w:t>
      </w:r>
      <w:r>
        <w:rPr>
          <w:rFonts w:ascii="Times New Roman" w:hAnsi="Times New Roman"/>
          <w:i w:val="false"/>
          <w:color w:val="000000"/>
          <w:sz w:val="24"/>
        </w:rPr>
        <w:t xml:space="preserve">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Obtain approval to exempt specific United States patents from the patent indemnity clause from: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Commander, US Army Legal Services Agency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Attn: JALS-RL/IP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Regulatory Law and Intellectual Property Division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9275 Gunston Road, Suite 1300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Fort Belvoir, VA 22060-5546.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However, the Commander, U.S. Army Materiel Command and designees that have patent counsel may give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