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**ID__AFARS_5132.0061__ID**</w:t>
      </w:r>
    </w:p>
    <w:p>
      <w:pPr>
        <w:pStyle w:val="Heading3"/>
        <w:spacing w:after="199"/>
        <w:ind w:left="120"/>
        <w:jc w:val="left"/>
      </w:pPr>
      <w:r>
        <w:rPr>
          <w:rFonts w:ascii="Times New Roman" w:hAnsi="Times New Roman"/>
          <w:color w:val="000000"/>
          <w:sz w:val="31"/>
        </w:rPr>
        <w:t>5132.006-1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reduce or suspend contract payments where there is substantial evidence that the contractor’s request for advance, partial, or progress payments is based on fraud.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