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**ID__AFARS_5103.104__ID**</w:t>
      </w:r>
    </w:p>
    <w:p>
      <w:pPr>
        <w:pStyle w:val="Heading3"/>
        <w:spacing w:after="199"/>
        <w:ind w:left="120"/>
        <w:jc w:val="left"/>
      </w:pPr>
      <w:r>
        <w:rPr>
          <w:rFonts w:ascii="Times New Roman" w:hAnsi="Times New Roman"/>
          <w:color w:val="000000"/>
          <w:sz w:val="31"/>
        </w:rPr>
        <w:t>5103.104</w:t>
      </w:r>
      <w:r>
        <w:rPr>
          <w:rFonts w:ascii="Times New Roman" w:hAnsi="Times New Roman"/>
          <w:color w:val="000000"/>
          <w:sz w:val="31"/>
        </w:rPr>
        <w:t xml:space="preserve"> Procurement integrity.</w:t>
      </w:r>
    </w:p>
    <w:p>
      <w:pPr>
        <w:pBdr>
          <w:top w:space="5"/>
          <w:left w:space="5"/>
          <w:bottom w:space="5"/>
          <w:right w:space="5"/>
        </w:pBdr>
        <w:spacing w:after="0"/>
        <w:ind w:left="225"/>
        <w:jc w:val="left"/>
      </w:pPr>
      <w:r>
        <w:rPr>
          <w:rFonts w:ascii="Times New Roman" w:hAnsi="Times New Roman"/>
          <w:b w:val="false"/>
          <w:i w:val="false"/>
          <w:color w:val="000000"/>
          <w:sz w:val="22"/>
        </w:rPr>
        <w:t>The Army General Counsel is the Designated Agency Ethics Official (DAEO). The General Counsel has designated deputy DAEOs (DDAEOs) and has delegated to them the authority to act on his behalf concerning procurement integrity matters. The General Counsel has authorized DDAEOs to further delegate that authority to subordinate ethics counselors under their area of responsibility.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