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**ID__AFARS_5101.101__ID**</w:t>
      </w:r>
    </w:p>
    <w:p>
      <w:pPr>
        <w:pStyle w:val="Heading3"/>
        <w:spacing w:after="199"/>
        <w:ind w:left="120"/>
        <w:jc w:val="left"/>
      </w:pPr>
      <w:r>
        <w:rPr>
          <w:rFonts w:ascii="Times New Roman" w:hAnsi="Times New Roman"/>
          <w:color w:val="000000"/>
          <w:sz w:val="31"/>
        </w:rPr>
        <w:t>5101.101</w:t>
      </w:r>
      <w:r>
        <w:rPr>
          <w:rFonts w:ascii="Times New Roman" w:hAnsi="Times New Roman"/>
          <w:color w:val="000000"/>
          <w:sz w:val="31"/>
        </w:rPr>
        <w:t xml:space="preserve"> Purpose.</w:t>
      </w:r>
    </w:p>
    <w:p>
      <w:pPr>
        <w:pStyle w:val="Normal"/>
        <w:pBdr>
          <w:top w:space="5"/>
          <w:left w:space="5"/>
          <w:bottom w:space="5"/>
          <w:right w:space="5"/>
        </w:pBdr>
        <w:spacing w:after="0"/>
        <w:ind w:left="225"/>
        <w:jc w:val="left"/>
      </w:pPr>
      <w:r>
        <w:rPr>
          <w:rFonts w:ascii="Times New Roman" w:hAnsi="Times New Roman"/>
          <w:color w:val="000000"/>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