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**ID__AFARS_5103.1045__ID**</w:t>
      </w:r>
    </w:p>
    <w:p>
      <w:pPr>
        <w:pStyle w:val="Heading4"/>
        <w:spacing w:after="269"/>
        <w:ind w:left="120"/>
        <w:jc w:val="left"/>
      </w:pPr>
      <w:r>
        <w:rPr>
          <w:rFonts w:ascii="Times New Roman" w:hAnsi="Times New Roman"/>
          <w:i w:val="false"/>
          <w:color w:val="000000"/>
          <w:sz w:val="24"/>
        </w:rPr>
        <w:t>5103.104-5</w:t>
      </w:r>
      <w:r>
        <w:rPr>
          <w:rFonts w:ascii="Times New Roman" w:hAnsi="Times New Roman"/>
          <w:i w:val="false"/>
          <w:color w:val="000000"/>
          <w:sz w:val="24"/>
        </w:rPr>
        <w:t xml:space="preserve"> Disqualification.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(c)(2) The head of contracting activity shall make the determination as described in FAR 3.104-5(c)(2). See Appendix GG for further delegation.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