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**ID__AFARS_Subpart_5103.2__ID**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5103.2</w:t>
      </w:r>
      <w:r>
        <w:rPr>
          <w:rFonts w:ascii="Times New Roman" w:hAnsi="Times New Roman"/>
          <w:color w:val="000000"/>
          <w:sz w:val="36"/>
        </w:rPr>
        <w:t xml:space="preserve"> – Contractor Gratuities to Government Personnel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