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5148.1</w:t>
      </w:r>
      <w:r>
        <w:rPr>
          <w:rFonts w:ascii="Times New Roman" w:hAnsi="Times New Roman"/>
          <w:color w:val="000000"/>
          <w:sz w:val="36"/>
        </w:rPr>
        <w:t xml:space="preserve"> – Policies and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