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**ID__AFARS_Subpart_5103.10__ID**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5103.10</w:t>
      </w:r>
      <w:r>
        <w:rPr>
          <w:rFonts w:ascii="Times New Roman" w:hAnsi="Times New Roman"/>
          <w:color w:val="000000"/>
          <w:sz w:val="36"/>
        </w:rPr>
        <w:t xml:space="preserve"> – Contractor Code of Business Ethics and Conduct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