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CHAPTER 2:PRESOLICITATION ACTIVITIES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