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5104.502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 Electronic commerce in contracting is satisfied if the reverse auction application posts the synopsis (or combined synopsis-solicitation) to FedBizOpps.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