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**ID__AFARS_Appendix-CC_Part_4__ID**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Part 4</w:t>
      </w:r>
      <w:r>
        <w:rPr>
          <w:rFonts w:ascii="Times New Roman" w:hAnsi="Times New Roman"/>
          <w:color w:val="000000"/>
          <w:sz w:val="31"/>
        </w:rPr>
        <w:t xml:space="preserve"> –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