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**ID__AFARS_5104.803__ID**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5104.803</w:t>
      </w:r>
      <w:r>
        <w:rPr>
          <w:rFonts w:ascii="Times New Roman" w:hAnsi="Times New Roman"/>
          <w:color w:val="000000"/>
          <w:sz w:val="31"/>
        </w:rPr>
        <w:t xml:space="preserve"> Contents of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(a)(24) Legal reviews in accordance with 5101.602-2-90(c) shall be done in writing and documented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