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**ID__AFARS_Appendix-EE_3-10__ID**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3-10.</w:t>
      </w:r>
      <w:r>
        <w:rPr>
          <w:rFonts w:ascii="Times New Roman" w:hAnsi="Times New Roman"/>
          <w:color w:val="000000"/>
          <w:sz w:val="36"/>
        </w:rPr>
        <w:t xml:space="preserve"> Property Accountability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Personnel who are entrusted with the acquisition of Government property are responsible for its proper custody, safekeeping, and accountability in accordance with AR 710-2 and AR 735-5.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GPC Property Book Procedures: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PBO approves purchases on purchase request form prior to delivery of the PR form to the cardholder; (2) Cardholder screens PR form to ensure PBO approval obtained prior to making the purchase: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Cardholder provides purchase receipt to PBO within 5 days of obtaining the receipt per AR 710-2;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Monitoring and oversight reviews must assess whether cardholders provided the GPC receipts to the PBO per AR 710-2;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(5) Training must be updated to include the above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