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**ID__AFARS_Appendix-EE_Chapter-4__ID**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Chapter 4</w:t>
      </w:r>
      <w:r>
        <w:rPr>
          <w:rFonts w:ascii="Times New Roman" w:hAnsi="Times New Roman"/>
          <w:color w:val="000000"/>
          <w:sz w:val="36"/>
        </w:rPr>
        <w:t>: Management Controls and Program Oversight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