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**ID__AFARS_Appendix-EE-Appendix-B__ID**</w:t>
      </w:r>
    </w:p>
    <w:p>
      <w:pPr>
        <w:pStyle w:val="Heading2"/>
        <w:spacing w:after="180"/>
        <w:ind w:left="120"/>
        <w:jc w:val="left"/>
      </w:pPr>
      <w:r>
        <w:rPr>
          <w:rFonts w:ascii="Times New Roman" w:hAnsi="Times New Roman"/>
          <w:color w:val="000000"/>
          <w:sz w:val="48"/>
        </w:rPr>
        <w:t>Appendix B</w:t>
      </w:r>
      <w:r>
        <w:rPr>
          <w:rFonts w:ascii="Times New Roman" w:hAnsi="Times New Roman"/>
          <w:color w:val="000000"/>
          <w:sz w:val="48"/>
        </w:rPr>
        <w:t>: References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/>
          <w:i w:val="false"/>
          <w:color w:val="000000"/>
          <w:sz w:val="22"/>
        </w:rPr>
        <w:t>Section</w:t>
      </w:r>
      <w:r>
        <w:rPr>
          <w:rFonts w:ascii="Times New Roman" w:hAnsi="Times New Roman"/>
          <w:b/>
          <w:i w:val="false"/>
          <w:color w:val="000000"/>
          <w:sz w:val="22"/>
        </w:rPr>
        <w:t>1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/>
          <w:i w:val="false"/>
          <w:color w:val="000000"/>
          <w:sz w:val="22"/>
        </w:rPr>
        <w:t>Required Publications</w:t>
      </w:r>
      <w:r>
        <w:rPr>
          <w:rFonts w:ascii="Times New Roman" w:hAnsi="Times New Roman"/>
          <w:b/>
          <w:i w:val="false"/>
          <w:color w:val="000000"/>
          <w:sz w:val="22"/>
        </w:rPr>
        <w:t>: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Per DA Pamphlet (PAM) 25-40, a </w:t>
      </w:r>
      <w:r>
        <w:rPr>
          <w:rFonts w:ascii="Times New Roman" w:hAnsi="Times New Roman"/>
          <w:b w:val="false"/>
          <w:i/>
          <w:color w:val="000000"/>
          <w:sz w:val="22"/>
        </w:rPr>
        <w:t>required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publication is one that the user needs to read in order to understand or comply with the publication being written.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a. Army Regulation (AR) 11-2, Manager’s Internal Control Program.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b. AFARS 5113.202-90 - Purchase guidelines.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c. AR 710-2, Supply Policy Below the National Level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d. AR 735-5, Policies and Procedures for Property Accountability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e. FAR 8, Required Sources of Supplies and Services.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f. FAR 13.301, Government-wide Commercial Purchase Card.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g. DFARS 208, Required Sources of Supplies and Services.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h. DFARS 213.301, Simplified Acquisition Methods.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i. DOD Directive 7000.14-R, DOD Accountable Officials and Certifying Officers.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j. DOD FMR, Volume 5 - Disbursing Policy and Procedures, Chapter 33 - Accountable Officials and Certifying Officers; also Paragraph 3308.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k. DOD FMR, Volume 10, Ch. 23, “Purchase Card Payments”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l. DOD FMR Vol. 10, Ch. 23, Annex 1, “Purchase Card Certification Statements”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m. DOD FMR Vol. 10, Ch. 2, “Discount Offers and Rebates/Refunds”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n. AR 25-1 and DA PAM 25-1-1 designate Computer Hardware, Enterprise Software and Solutions (CHESS) as the primary source for the purchase of COTS software, desktops, and notebook computers regardless of dollar value.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o. DOD Government Charge Card Guidebook for Establishing and Managing Purchase, Travel, and Fuel Card Programs (DOD Guidebook)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p. OMB Circular No. A-123, Appendix B Revised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/>
          <w:i w:val="false"/>
          <w:color w:val="000000"/>
          <w:sz w:val="22"/>
        </w:rPr>
        <w:t>Section</w:t>
      </w:r>
      <w:r>
        <w:rPr>
          <w:rFonts w:ascii="Times New Roman" w:hAnsi="Times New Roman"/>
          <w:b/>
          <w:i w:val="false"/>
          <w:color w:val="000000"/>
          <w:sz w:val="22"/>
        </w:rPr>
        <w:t>2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/>
          <w:i w:val="false"/>
          <w:color w:val="000000"/>
          <w:sz w:val="22"/>
        </w:rPr>
        <w:t>Related Publications</w:t>
      </w:r>
      <w:r>
        <w:rPr>
          <w:rFonts w:ascii="Times New Roman" w:hAnsi="Times New Roman"/>
          <w:b/>
          <w:i w:val="false"/>
          <w:color w:val="000000"/>
          <w:sz w:val="22"/>
        </w:rPr>
        <w:t>: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Per DA PAM 25-40, a </w:t>
      </w:r>
      <w:r>
        <w:rPr>
          <w:rFonts w:ascii="Times New Roman" w:hAnsi="Times New Roman"/>
          <w:b w:val="false"/>
          <w:i/>
          <w:color w:val="000000"/>
          <w:sz w:val="22"/>
        </w:rPr>
        <w:t>related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reference informs the reader of a source of additional information.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a. AR 37-47, Representation Funds of the Secretary of the Army.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b. AR 725-50, Requisition, Receipt, and Issue System.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c. DOD Charge Card Task Force Final Report, June 27, 2002.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d. DOD, “Department of Defense (DOD Charge Card Programs,” Policy Memorandum (Paul Wolfowitz, June 21, 2002)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e. DOD, “Disciplinary Guidelines for Misuse of Government Charge Cards by Military Personnel,” Policy Memorandum (David Chu, June 10, 2003)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f. DOD, “Government Charge Card Disciplinary Guide for Civilian Employees,” Policy Memorandum (Ginger Groeber, April 21, 2003)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g. DOD, “Guidance for the Investigation of Fraud, Waste, and Abuse Involving the Use of Purchase Cards and Travel Cards,” Policy Memorandum (Joseph Schmitz, September 25, 2002).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h. DOD, “Inclusion on Personnel Departure Checklists of the Requirement to Turn in Government Charge Cards,” Policy Memorandum (David Chu, June 23, 2003)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Appendix B: References (continued)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i. DOD, “Suspension of Access to Classified Information Due to Abuse or Misuse of Government Charge Cards,” Policy Memorandum (John Stenbit, November 4, 2002).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j. Executive Order 12931, Federal Procurement Reform, October 13, 1993.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k. FAR 2.101, Definitions.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l. FAR 4.805, Storage, Handling, and Disposal of Contract Files.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m. FAR 52.232-25, Prompt Payment.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n. Federal Acquisition Streamlining Act of 1994, P.L. 103-355, Title IV—Simplified Acquisition Threshold, Subtitle D—Micro-Purchase Procedures.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o. Government Accountability Office (GAO), Audit Guide: Auditing and Investigating the Internal Controls of GPC Programs, November 2003. GAO Report Number GAO-04-87G.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p. GAO, General Accounting Office Policy and Procedures Manual for Guidance of Federal Agencies.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q. GAO, Appropriations Law, Volume I, Nature of Appropriations Law.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r. GSA SmartPay master contract, Section CC.8, Authorization Controls for the Purchase Card Program.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s. OSD Memo for Secretaries of the Military Departments Attn: Acquisition Executives Directors of the Defense Agencies: Subject: Internal Controls for the Purchase Card Program, 19 Dec 2005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t. Management Initiative Decision No. 904, DOD Charge Card Management, December 18, 2002.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u. Office of the Assistant Secretary of the Army Financial Management and Comptroller Memorandum, Foreign Draft Checks, February 4, 1998.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v. Office of the Under Secretary of Defense, “Acquisition Policy on Facilitating Merchant Shipments in the DOD Organic Distribution System,” Memo July 23, 2003.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w. Office of the Under Secretary of Defense (Comptroller), “Purchase Card Reengineering Implementation Memorandum #1, Certifying Officer Guidance, Change 1,” Memorandum.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x. Treasury Financial Manual, Volume 1, Part 4, Chapter 4500—Government Purchase Cards.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y. U.S. Army Non-Appropriated Fund Instrumentalities Standing Operating Procedure, Purchase Card and Convenience Checks, 22 June 2004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z. U.S.C., Title 5, §5514, Withholding Pay – Installment Deduction for Indebtedness to the United States.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aa. U.S.C., Title 10, §2302b, Implementation of Simplified Acquisition Procedures.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bb. U.S.C., Title 10, §2304, Contracts: Competition Requirements, note Requirements Relating to Micro-Purchases.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cc. U.S.C., Title 10, Chapter 47, Uniform Code of Military Justice.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dd. U.S.C., Title 18, §208, Acts Affecting a Personal Financial Interest.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ee. U.S.C., Title 18, §287, False, Fictitious, or Fraudulent Claims.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ff. U.S.C., Title 18, §371, Conspiracy to Commit Offense or to Defraud United States.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gg. U.S.C., Title 18, §641, Public Money, Property, or Records.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hh. U.S.C., Title 18, §1001, Fraud and False Statements—Statements or Entries Generally.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Appendix B: References (continued)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ii. U.S.C., Title 18, §1031, Major Fraud against the United States.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jj. U.S.C., Title 18, §1341, Frauds and Swindles.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kk. U.S.C., Title 18, §1343, Fraud by Wire, Radio, or Television.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ll. U.S.C., Title 31, §3528, Responsibilities and Relief from Liability of Certifying Officials.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mm. U.S.C., Title 31, §3729, False Claims.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nn. U.S.C., Title 31, §3801, Administrative Remedies for False Claims and Statements—Definitions.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oo. USC, Title 37, §1007, Pay and Allowances of the Uniformed Services – Deductions from Pay.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pp. U.S.C., Title 41, §8701 to 8707, Kickbacks statute.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qq. U.S.C., Title 41, §1901, Simplified Acquisition Procedures.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rr. U.S.C., Title 41, §1902, Procedures Applicable to Purchases Below Micro-purchase Threshold.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