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48" w:id="0"/>
      <w:r>
        <w:rPr>
          <w:rFonts w:ascii="Times New Roman" w:hAnsi="Times New Roman"/>
          <w:color w:val="000000"/>
          <w:sz w:val="48"/>
        </w:rPr>
        <w:t>Part 5148</w:t>
      </w:r>
      <w:r>
        <w:rPr>
          <w:rFonts w:ascii="Times New Roman" w:hAnsi="Times New Roman"/>
          <w:color w:val="000000"/>
          <w:sz w:val="48"/>
        </w:rPr>
        <w:t xml:space="preserve"> - Value Engineering</w:t>
      </w:r>
      <w:bookmarkEnd w:id="0"/>
    </w:p>
    <w:p>
      <w:pPr>
        <w:spacing w:after="0"/>
        <w:jc w:val="left"/>
        <w:ind w:left="720" w:hanging="360"/>
      </w:pPr>
      <w:hyperlink w:anchor="AFARS_Subpart_5148.1">
        <w:r>
          <w:rPr>
            <w:rStyle w:val="Hyperlink"/>
            <w:rFonts w:ascii="Times New Roman" w:hAnsi="Times New Roman"/>
            <w:b w:val="false"/>
            <w:i w:val="false"/>
            <w:color w:val="0000ff"/>
            <w:sz w:val="22"/>
            <w:u w:val="single"/>
          </w:rPr>
          <w:t>Subpart 5148.1 - Policies and Procedures</w:t>
        </w:r>
      </w:hyperlink>
    </w:p>
    <w:p>
      <w:pPr>
        <w:spacing w:after="0"/>
        <w:jc w:val="left"/>
        <w:ind w:left="1440" w:hanging="360"/>
      </w:pPr>
      <w:hyperlink w:anchor="AFARS_5148.102">
        <w:r>
          <w:rPr>
            <w:rStyle w:val="Hyperlink"/>
            <w:rFonts w:ascii="Times New Roman" w:hAnsi="Times New Roman"/>
            <w:b w:val="false"/>
            <w:i w:val="false"/>
            <w:color w:val="0000ff"/>
            <w:sz w:val="22"/>
            <w:u w:val="single"/>
          </w:rPr>
          <w:t>5148.102 Policies.</w:t>
        </w:r>
      </w:hyperlink>
    </w:p>
    <w:p>
      <w:pPr>
        <w:spacing w:after="0"/>
        <w:jc w:val="left"/>
        <w:ind w:left="1440" w:hanging="360"/>
      </w:pPr>
      <w:hyperlink w:anchor="AFARS_5148.104">
        <w:r>
          <w:rPr>
            <w:rStyle w:val="Hyperlink"/>
            <w:rFonts w:ascii="Times New Roman" w:hAnsi="Times New Roman"/>
            <w:b w:val="false"/>
            <w:i w:val="false"/>
            <w:color w:val="0000ff"/>
            <w:sz w:val="22"/>
            <w:u w:val="single"/>
          </w:rPr>
          <w:t>5148.104 Sharing arrangements.</w:t>
        </w:r>
      </w:hyperlink>
    </w:p>
    <w:p>
      <w:pPr>
        <w:spacing w:after="0"/>
        <w:jc w:val="left"/>
        <w:ind w:left="2160" w:hanging="180"/>
      </w:pPr>
      <w:hyperlink w:anchor="AFARS_5148.1043">
        <w:r>
          <w:rPr>
            <w:rStyle w:val="Hyperlink"/>
            <w:rFonts w:ascii="Times New Roman" w:hAnsi="Times New Roman"/>
            <w:b w:val="false"/>
            <w:i w:val="false"/>
            <w:color w:val="0000ff"/>
            <w:sz w:val="22"/>
            <w:u w:val="single"/>
          </w:rPr>
          <w:t>5148.104-3 Sharing collateral savings.</w:t>
        </w:r>
      </w:hyperlink>
    </w:p>
    <w:p>
      <w:pPr>
        <w:spacing w:after="0"/>
        <w:jc w:val="left"/>
        <w:ind w:left="720" w:hanging="360"/>
      </w:pPr>
      <w:hyperlink w:anchor="AFARS_Subpart_5148.2">
        <w:r>
          <w:rPr>
            <w:rStyle w:val="Hyperlink"/>
            <w:rFonts w:ascii="Times New Roman" w:hAnsi="Times New Roman"/>
            <w:b w:val="false"/>
            <w:i w:val="false"/>
            <w:color w:val="0000ff"/>
            <w:sz w:val="22"/>
            <w:u w:val="single"/>
          </w:rPr>
          <w:t>Subpart 5148.2 - Contract Clauses</w:t>
        </w:r>
      </w:hyperlink>
    </w:p>
    <w:p>
      <w:pPr>
        <w:spacing w:after="0"/>
        <w:jc w:val="left"/>
        <w:ind w:left="1440" w:hanging="360"/>
      </w:pPr>
      <w:hyperlink w:anchor="AFARS_5148.201">
        <w:r>
          <w:rPr>
            <w:rStyle w:val="Hyperlink"/>
            <w:rFonts w:ascii="Times New Roman" w:hAnsi="Times New Roman"/>
            <w:b w:val="false"/>
            <w:i w:val="false"/>
            <w:color w:val="0000ff"/>
            <w:sz w:val="22"/>
            <w:u w:val="single"/>
          </w:rPr>
          <w:t>5148.201 Clauses for supply or service contracts.</w:t>
        </w:r>
      </w:hyperlink>
    </w:p>
    <w:p>
      <w:pPr>
        <w:spacing w:after="0"/>
        <w:jc w:val="left"/>
        <w:ind w:left="1440" w:hanging="360"/>
      </w:pPr>
      <w:hyperlink w:anchor="AFARS_5148.202">
        <w:r>
          <w:rPr>
            <w:rStyle w:val="Hyperlink"/>
            <w:rFonts w:ascii="Times New Roman" w:hAnsi="Times New Roman"/>
            <w:b w:val="false"/>
            <w:i w:val="false"/>
            <w:color w:val="0000ff"/>
            <w:sz w:val="22"/>
            <w:u w:val="single"/>
          </w:rPr>
          <w:t>5148.202 Clause for construction contracts.</w:t>
        </w:r>
      </w:hyperlink>
    </w:p>
    <!-- Created by docx4j 6.1.2 (Apache licensed) using REFERENCE JAXB in Oracle Java 15 on Linux -->
    <w:p>
      <w:pPr>
        <w:pStyle w:val="Heading2"/>
        <w:spacing w:after="180"/>
        <w:ind w:left="120"/>
        <w:jc w:val="center"/>
      </w:pPr>
      <w:bookmarkStart w:name="AFARS_Subpart_5148.1" w:id="1"/>
      <w:r>
        <w:rPr>
          <w:rFonts w:ascii="Times New Roman" w:hAnsi="Times New Roman"/>
          <w:color w:val="000000"/>
          <w:sz w:val="36"/>
        </w:rPr>
        <w:t>Subpart 5148.1</w:t>
      </w:r>
      <w:r>
        <w:rPr>
          <w:rFonts w:ascii="Times New Roman" w:hAnsi="Times New Roman"/>
          <w:color w:val="000000"/>
          <w:sz w:val="36"/>
        </w:rPr>
        <w:t xml:space="preserve"> - Policies and Procedures</w:t>
      </w:r>
      <w:bookmarkEnd w:id="1"/>
    </w:p>
    <!-- Created by docx4j 6.1.2 (Apache licensed) using REFERENCE JAXB in Oracle Java 15 on Linux -->
    <w:p>
      <w:pPr>
        <w:pStyle w:val="Heading3"/>
        <w:spacing w:after="199"/>
        <w:ind w:left="120"/>
        <w:jc w:val="left"/>
      </w:pPr>
      <w:bookmarkStart w:name="AFARS_5148.102" w:id="2"/>
      <w:r>
        <w:rPr>
          <w:rFonts w:ascii="Times New Roman" w:hAnsi="Times New Roman"/>
          <w:color w:val="000000"/>
          <w:sz w:val="31"/>
        </w:rPr>
        <w:t>5148.102</w:t>
      </w:r>
      <w:r>
        <w:rPr>
          <w:rFonts w:ascii="Times New Roman" w:hAnsi="Times New Roman"/>
          <w:color w:val="000000"/>
          <w:sz w:val="31"/>
        </w:rPr>
        <w:t xml:space="preserve"> Policies.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authority to exempt individual contracts, or specific classes of contracts, from including value engineering provisions as prescribed by FAR 48.201 and 48.202.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Refer to the Department of the Army Pamphlet 70–3, 11 March 2014, paragraph 6-14, which is available via the Internet at </w:t>
      </w:r>
      <w:hyperlink r:id="R7a67310d7f2c47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https://armypubs.army.mil/epubs/DR_pubs/DR_a/pdf/web/p70_3.pdf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ARS_5148.104" w:id="3"/>
      <w:r>
        <w:rPr>
          <w:rFonts w:ascii="Times New Roman" w:hAnsi="Times New Roman"/>
          <w:color w:val="000000"/>
          <w:sz w:val="31"/>
        </w:rPr>
        <w:t>5148.104</w:t>
      </w:r>
      <w:r>
        <w:rPr>
          <w:rFonts w:ascii="Times New Roman" w:hAnsi="Times New Roman"/>
          <w:color w:val="000000"/>
          <w:sz w:val="31"/>
        </w:rPr>
        <w:t xml:space="preserve"> Sharing arrangements.</w:t>
      </w:r>
      <w:bookmarkEnd w:id="3"/>
    </w:p>
    <!-- Created by docx4j 6.1.2 (Apache licensed) using REFERENCE JAXB in Oracle Java 15 on Linux -->
    <w:p>
      <w:pPr>
        <w:pStyle w:val="Heading4"/>
        <w:spacing w:after="269"/>
        <w:ind w:left="120"/>
        <w:jc w:val="left"/>
      </w:pPr>
      <w:bookmarkStart w:name="AFARS_5148.1043" w:id="4"/>
      <w:r>
        <w:rPr>
          <w:rFonts w:ascii="Times New Roman" w:hAnsi="Times New Roman"/>
          <w:i w:val="false"/>
          <w:color w:val="000000"/>
          <w:sz w:val="24"/>
        </w:rPr>
        <w:t>5148.104-3</w:t>
      </w:r>
      <w:r>
        <w:rPr>
          <w:rFonts w:ascii="Times New Roman" w:hAnsi="Times New Roman"/>
          <w:i w:val="false"/>
          <w:color w:val="000000"/>
          <w:sz w:val="24"/>
        </w:rPr>
        <w:t xml:space="preserve"> Sharing collateral savings.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make the determination at FAR 48.104-3(a). See Appendix GG for further delegation.</w:t>
      </w:r>
    </w:p>
    <!-- Created by docx4j 6.1.2 (Apache licensed) using REFERENCE JAXB in Oracle Java 15 on Linux -->
    <w:p>
      <w:pPr>
        <w:pStyle w:val="Heading2"/>
        <w:spacing w:after="180"/>
        <w:ind w:left="120"/>
        <w:jc w:val="center"/>
      </w:pPr>
      <w:bookmarkStart w:name="AFARS_Subpart_5148.2" w:id="5"/>
      <w:r>
        <w:rPr>
          <w:rFonts w:ascii="Times New Roman" w:hAnsi="Times New Roman"/>
          <w:color w:val="000000"/>
          <w:sz w:val="36"/>
        </w:rPr>
        <w:t>Subpart 5148.2</w:t>
      </w:r>
      <w:r>
        <w:rPr>
          <w:rFonts w:ascii="Times New Roman" w:hAnsi="Times New Roman"/>
          <w:color w:val="000000"/>
          <w:sz w:val="36"/>
        </w:rPr>
        <w:t xml:space="preserve"> - Contract Clauses</w:t>
      </w:r>
      <w:bookmarkEnd w:id="5"/>
    </w:p>
    <!-- Created by docx4j 6.1.2 (Apache licensed) using REFERENCE JAXB in Oracle Java 15 on Linux -->
    <w:p>
      <w:pPr>
        <w:pStyle w:val="Heading3"/>
        <w:spacing w:after="199"/>
        <w:ind w:left="120"/>
        <w:jc w:val="left"/>
      </w:pPr>
      <w:bookmarkStart w:name="AFARS_5148.201" w:id="6"/>
      <w:r>
        <w:rPr>
          <w:rFonts w:ascii="Times New Roman" w:hAnsi="Times New Roman"/>
          <w:color w:val="000000"/>
          <w:sz w:val="31"/>
        </w:rPr>
        <w:t>5148.201</w:t>
      </w:r>
      <w:r>
        <w:rPr>
          <w:rFonts w:ascii="Times New Roman" w:hAnsi="Times New Roman"/>
          <w:color w:val="000000"/>
          <w:sz w:val="31"/>
        </w:rPr>
        <w:t xml:space="preserve"> Clauses for supply or service contracts.</w:t>
      </w:r>
      <w:bookmarkEnd w:id="6"/>
    </w:p>
    <w:p>
      <w:pPr>
        <w:pBdr>
          <w:top w:space="5"/>
          <w:left w:space="5"/>
          <w:bottom w:space="5"/>
          <w:right w:space="5"/>
        </w:pBdr>
        <w:spacing w:after="0"/>
        <w:ind w:left="225"/>
        <w:jc w:val="left"/>
      </w:pPr>
      <w:r>
        <w:rPr>
          <w:rFonts w:ascii="Times New Roman" w:hAnsi="Times New Roman"/>
          <w:b w:val="false"/>
          <w:i w:val="false"/>
          <w:color w:val="000000"/>
          <w:sz w:val="22"/>
        </w:rPr>
        <w:t>(a)(6) See 5148.102(a).</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48.201(e). See Appendix GG for further delegation.</w:t>
      </w:r>
    </w:p>
    <!-- Created by docx4j 6.1.2 (Apache licensed) using REFERENCE JAXB in Oracle Java 15 on Linux -->
    <w:p>
      <w:pPr>
        <w:pStyle w:val="Heading3"/>
        <w:spacing w:after="199"/>
        <w:ind w:left="120"/>
        <w:jc w:val="left"/>
      </w:pPr>
      <w:bookmarkStart w:name="AFARS_5148.202" w:id="7"/>
      <w:r>
        <w:rPr>
          <w:rFonts w:ascii="Times New Roman" w:hAnsi="Times New Roman"/>
          <w:color w:val="000000"/>
          <w:sz w:val="31"/>
        </w:rPr>
        <w:t>5148.202</w:t>
      </w:r>
      <w:r>
        <w:rPr>
          <w:rFonts w:ascii="Times New Roman" w:hAnsi="Times New Roman"/>
          <w:color w:val="000000"/>
          <w:sz w:val="31"/>
        </w:rPr>
        <w:t xml:space="preserve"> Clause for construction contracts.</w:t>
      </w:r>
      <w:bookmarkEnd w:id="7"/>
    </w:p>
    <w:p>
      <w:pPr>
        <w:pStyle w:val="Normal"/>
        <w:pBdr>
          <w:top w:space="5"/>
          <w:left w:space="5"/>
          <w:bottom w:space="5"/>
          <w:right w:space="5"/>
        </w:pBdr>
        <w:spacing w:after="0"/>
        <w:ind w:left="225"/>
        <w:jc w:val="left"/>
      </w:pPr>
      <w:r>
        <w:rPr>
          <w:rFonts w:ascii="Times New Roman" w:hAnsi="Times New Roman"/>
          <w:color w:val="000000"/>
        </w:rPr>
        <w:t>The head of the contracting activity shall make the determination at FAR 48.202. See Appendix GG for further delegation.</w:t>
      </w:r>
    </w:p>
    <!-- Created by docx4j 6.1.2 (Apache licensed) using REFERENCE JAXB in Oracle Java 15 on Linux -->
    <w:p>
      <w:pPr>
        <w:pStyle w:val="Heading3"/>
        <w:spacing w:after="199"/>
        <w:ind w:left="120"/>
        <w:jc w:val="left"/>
      </w:pPr>
      <w:bookmarkStart w:name="AFARS_5119.803" w:id="8"/>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484bcf850b2d437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84bcf850b2d437f" /><Relationship Type="http://schemas.openxmlformats.org/officeDocument/2006/relationships/hyperlink" Target="Subpart_5148.1.dita#AFARS_Subpart_5148.1" TargetMode="External" Id="R47cef51b35e448c8" /><Relationship Type="http://schemas.openxmlformats.org/officeDocument/2006/relationships/hyperlink" Target="5148.102.dita#AFARS_5148.102" TargetMode="External" Id="R8cf063baebb94f1c" /><Relationship Type="http://schemas.openxmlformats.org/officeDocument/2006/relationships/hyperlink" Target="5148.104.dita#AFARS_5148.104" TargetMode="External" Id="R53eecdf9a0c34794" /><Relationship Type="http://schemas.openxmlformats.org/officeDocument/2006/relationships/hyperlink" Target="5148.1043.dita#AFARS_5148.1043" TargetMode="External" Id="R9514ba6343484ad3" /><Relationship Type="http://schemas.openxmlformats.org/officeDocument/2006/relationships/hyperlink" Target="Subpart_5148.2.dita#AFARS_Subpart_5148.2" TargetMode="External" Id="R31f8922ba2324b08" /><Relationship Type="http://schemas.openxmlformats.org/officeDocument/2006/relationships/hyperlink" Target="5148.201.dita#AFARS_5148.201" TargetMode="External" Id="Rb7d55bd43bbf4ae1" /><Relationship Type="http://schemas.openxmlformats.org/officeDocument/2006/relationships/hyperlink" Target="5148.202.dita#AFARS_5148.202" TargetMode="External" Id="Rf4e2cdb15710445b" /><Relationship Type="http://schemas.openxmlformats.org/officeDocument/2006/relationships/hyperlink" Target="https://armypubs.army.mil/epubs/DR_pubs/DR_a/pdf/web/p70_3.pdf" TargetMode="External" Id="R7a67310d7f2c47d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