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**ID__AFFARS_5307_104_91__ID**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5307.104-91</w:t>
      </w:r>
      <w:r>
        <w:rPr>
          <w:rFonts w:ascii="Times New Roman" w:hAnsi="Times New Roman"/>
          <w:color w:val="000000"/>
          <w:sz w:val="31"/>
        </w:rPr>
        <w:t xml:space="preserve"> Changes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If a change occurs to the program/acquisition that significantly affects the acquisition, the program manager with the assistance of the contracting officer must prepare a revised AP and a statement that summarizes the changes and obtain the approval from the appropriate approval authority.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