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**ID__AFFARS_5307_topic_10__ID**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5307.470</w:t>
      </w:r>
      <w:r>
        <w:rPr>
          <w:rFonts w:ascii="Times New Roman" w:hAnsi="Times New Roman"/>
          <w:color w:val="000000"/>
          <w:sz w:val="31"/>
        </w:rPr>
        <w:t xml:space="preserve"> Statutory Requirements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