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**ID__AFFARS_5312_272__ID**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5312.272</w:t>
      </w:r>
      <w:r>
        <w:rPr>
          <w:rFonts w:ascii="Times New Roman" w:hAnsi="Times New Roman"/>
          <w:color w:val="000000"/>
          <w:sz w:val="31"/>
        </w:rPr>
        <w:t xml:space="preserve"> Preference for Certain Commercial Products and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