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**ID__AFFARS_5312_topic_12__ID**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5312.7001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Provide a copy of the approved determination to OUSD(A&amp;S)/DPC. Maintain proof of submission to OUSD(A&amp;S)/DPC in the contract file.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