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**ID__AFFARS_5315_topic_23__ID**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5315.606</w:t>
      </w:r>
      <w:r>
        <w:rPr>
          <w:rFonts w:ascii="Times New Roman" w:hAnsi="Times New Roman"/>
          <w:color w:val="000000"/>
          <w:sz w:val="31"/>
        </w:rPr>
        <w:t xml:space="preserve"> Agency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MP5315.606-90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points of contact and procedures for controlling the receipt, handling, evaluation, and timely disposition of unsolicited proposals.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606_90.dita#AFFARS_mp_5315_606_90_topic_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