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5317.105-1</w:t>
      </w:r>
      <w:r>
        <w:rPr>
          <w:rFonts w:ascii="Times New Roman" w:hAnsi="Times New Roman"/>
          <w:color w:val="000000"/>
          <w:sz w:val="31"/>
        </w:rPr>
        <w:t xml:space="preserve"> 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MP5301.601-90. Before entering into any multiyear contract, the contracting officer must review current statute and other Congressional language for potential restrictions. For ACAT I programs, submit requests through the PEO for approval. For non-PEO designated programs, 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