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**ID__AFFARS_5301_topic_23__ID**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5301.603-1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HCA designees delegated contracting authority in accordance with MP5301.601(a)(i) must select and appoint contracting officers and terminate their appointments in accordance with this section and MP5301.603-90.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SCO may delegate this authority to the highest contracting official in the contracting chain at geographically separated organizations, but in no event will the designee be lower than a GS-15 (or equivalent) or 0-6. AFICC/CC SCCO may delegate authority to select and appoint contracting officers (and terminate their appointments in accordance with AFFARS 5301.603-1 and MP5301.603) to the AFICA/KO (OL-SOC) Director of Contracting.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Authority to issue limited contracting officer warrants of less than $5M and authority to terminate appointments of less than $5M may be delegated, but in no event will the designee be lower than the COCO.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USAFA PGI 5301.603-1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USAFA_PGI_5301_603_1.dita#AFFARS_pgi_5301_topic_52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