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**ID__AFFARS_PART_5321__ID**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5321</w:t>
      </w:r>
      <w:r>
        <w:rPr>
          <w:rFonts w:ascii="Times New Roman" w:hAnsi="Times New Roman"/>
          <w:color w:val="000000"/>
          <w:sz w:val="48"/>
        </w:rPr>
        <w:t xml:space="preserve"> – Reserved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1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