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5323.3</w:t>
      </w:r>
      <w:r>
        <w:rPr>
          <w:rFonts w:ascii="Times New Roman" w:hAnsi="Times New Roman"/>
          <w:color w:val="000000"/>
          <w:sz w:val="36"/>
        </w:rPr>
        <w:t xml:space="preserve"> — HAZARDOUS MATERIAL IDENTIFICATION AND MATERIAL SAFETY DATA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