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**ID__AFFARS_5328_topic_9__ID**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1"/>
        </w:rPr>
        <w:t>5328.310</w:t>
      </w:r>
      <w:r>
        <w:rPr>
          <w:rFonts w:ascii="Times New Roman" w:hAnsi="Times New Roman"/>
          <w:color w:val="000000"/>
          <w:sz w:val="31"/>
        </w:rPr>
        <w:t xml:space="preserve"> Insurance -- Work on a Government Installation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(a)(S-90) </w:t>
      </w:r>
      <w:r>
        <w:rPr>
          <w:rFonts w:ascii="Times New Roman" w:hAnsi="Times New Roman"/>
          <w:b/>
          <w:i w:val="false"/>
          <w:color w:val="000000"/>
          <w:sz w:val="22"/>
        </w:rPr>
        <w:t>Proof of Insurance</w:t>
      </w:r>
    </w:p>
    <w:p>
      <w:pPr>
        <w:pBdr>
          <w:top w:space="5"/>
          <w:left w:space="5"/>
          <w:bottom w:space="5"/>
          <w:right w:space="5"/>
        </w:pBdr>
        <w:spacing w:after="0"/>
        <w:ind w:left="225"/>
        <w:jc w:val="left"/>
      </w:pPr>
      <w:r>
        <w:rPr>
          <w:rFonts w:ascii="Times New Roman" w:hAnsi="Times New Roman"/>
          <w:b w:val="false"/>
          <w:i w:val="false"/>
          <w:color w:val="000000"/>
          <w:sz w:val="22"/>
        </w:rPr>
        <w:t xml:space="preserve">When FAR 52.228-5, </w:t>
      </w:r>
      <w:r>
        <w:rPr>
          <w:rFonts w:ascii="Times New Roman" w:hAnsi="Times New Roman"/>
          <w:b w:val="false"/>
          <w:i/>
          <w:color w:val="000000"/>
          <w:sz w:val="22"/>
        </w:rPr>
        <w:t>Insurance-Work on a Government Installation</w:t>
      </w:r>
      <w:r>
        <w:rPr>
          <w:rFonts w:ascii="Times New Roman" w:hAnsi="Times New Roman"/>
          <w:b w:val="false"/>
          <w:i w:val="false"/>
          <w:color w:val="000000"/>
          <w:sz w:val="22"/>
        </w:rPr>
        <w:t xml:space="preserve">, is included in a contract, contracting officers must request and receive proof of insurance from prime contractors before the contractor begins work on the installation. Retain proof of insurance in the contract file. Alternatively, the contracting officer may use the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Notification of Compliance with Contract Insurance Requirements</w:t>
        </w:r>
      </w:hyperlink>
      <w:r>
        <w:rPr>
          <w:rFonts w:ascii="Times New Roman" w:hAnsi="Times New Roman"/>
          <w:b w:val="false"/>
          <w:i w:val="false"/>
          <w:color w:val="000000"/>
          <w:sz w:val="22"/>
        </w:rPr>
        <w:t xml:space="preserve"> template to request and receive the contractor’s notification of insurance coverage in lieu of proof of insurance.</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usaf.dps.mil/sites/AFCC/KnowledgeCenter/contracting_templates/contract_insurance_compliance_notification.pdf"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