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**ID__AFFARS_5337_106__ID**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5337.106</w:t>
      </w:r>
      <w:r>
        <w:rPr>
          <w:rFonts w:ascii="Times New Roman" w:hAnsi="Times New Roman"/>
          <w:color w:val="000000"/>
          <w:sz w:val="31"/>
        </w:rPr>
        <w:t xml:space="preserve"> Funding and Term of Service Contracts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See DFARS 204.7103-1 for guidance on considering severability when forming Service contracts.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5337.110-90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AFMC_PGI_5337_110_90.dita#AFFARS_AFMC_PGI_5337_110_90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