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**ID__AFFARS_5344_302__ID**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5344.302</w:t>
      </w:r>
      <w:r>
        <w:rPr>
          <w:rFonts w:ascii="Times New Roman" w:hAnsi="Times New Roman"/>
          <w:color w:val="000000"/>
          <w:sz w:val="31"/>
        </w:rPr>
        <w:t xml:space="preserve">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See MP5301.601-90.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