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**ID__AFFARS_5352_228_9101__ID**</w:t>
      </w:r>
    </w:p>
    <w:p>
      <w:pPr>
        <w:pStyle w:val="Heading3"/>
        <w:spacing w:after="199"/>
        <w:ind w:left="120"/>
        <w:jc w:val="left"/>
      </w:pPr>
      <w:r>
        <w:rPr>
          <w:rFonts w:ascii="Times New Roman" w:hAnsi="Times New Roman"/>
          <w:color w:val="000000"/>
          <w:sz w:val="31"/>
        </w:rPr>
        <w:t>5352.228-9101</w:t>
      </w:r>
      <w:r>
        <w:rPr>
          <w:rFonts w:ascii="Times New Roman" w:hAnsi="Times New Roman"/>
          <w:color w:val="000000"/>
          <w:sz w:val="31"/>
        </w:rPr>
        <w:t xml:space="preserve"> Insurance Certificate Requirement in Spain (USAFE)</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at </w:t>
      </w:r>
      <w:hyperlink r:id="rId4">
        <w:r>
          <w:rPr>
            <w:rStyle w:val="Hyperlink"/>
            <w:rFonts w:ascii="Times New Roman" w:hAnsi="Times New Roman"/>
            <w:b w:val="false"/>
            <w:i w:val="false"/>
            <w:color w:val="0000ff"/>
            <w:sz w:val="22"/>
            <w:u w:val="single"/>
          </w:rPr>
          <w:t>AFFARS 5328.310-90</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INSURANCE CERTIFICATE REQUIREMENT IN SPAIN (USAFE) (OCT 2019)</w:t>
      </w:r>
    </w:p>
    <w:p>
      <w:pPr>
        <w:pBdr>
          <w:top w:space="5"/>
          <w:left w:space="5"/>
          <w:bottom w:space="5"/>
          <w:right w:space="5"/>
        </w:pBdr>
        <w:spacing w:after="0"/>
        <w:ind w:left="225"/>
        <w:jc w:val="left"/>
      </w:pPr>
      <w:r>
        <w:rPr>
          <w:rFonts w:ascii="Times New Roman" w:hAnsi="Times New Roman"/>
          <w:b w:val="false"/>
          <w:i w:val="false"/>
          <w:color w:val="000000"/>
          <w:sz w:val="22"/>
        </w:rP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(c) The request for base access and the insurance certificate should be processed in accordance with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Foreign Clearance Guide</w:t>
        </w:r>
      </w:hyperlink>
      <w:r>
        <w:rPr>
          <w:rFonts w:ascii="Times New Roman" w:hAnsi="Times New Roman"/>
          <w:b w:val="false"/>
          <w:i w:val="false"/>
          <w:color w:val="000000"/>
          <w:sz w:val="22"/>
        </w:rPr>
        <w:t xml:space="preserve"> instructions for Spain.</w:t>
      </w:r>
    </w:p>
    <w:p>
      <w:pPr>
        <w:pBdr>
          <w:top w:space="5"/>
          <w:left w:space="5"/>
          <w:bottom w:space="5"/>
          <w:right w:space="5"/>
        </w:pBdr>
        <w:spacing w:after="0"/>
        <w:ind w:left="225"/>
        <w:jc w:val="left"/>
      </w:pPr>
      <w:r>
        <w:rPr>
          <w:rFonts w:ascii="Times New Roman" w:hAnsi="Times New Roman"/>
          <w:b w:val="false"/>
          <w:i w:val="false"/>
          <w:color w:val="000000"/>
          <w:sz w:val="22"/>
        </w:rPr>
        <w:t>(d) Complete the following certification:</w:t>
      </w:r>
    </w:p>
    <w:p>
      <w:pPr>
        <w:pBdr>
          <w:top w:space="5"/>
          <w:left w:space="5"/>
          <w:bottom w:space="5"/>
          <w:right w:space="5"/>
        </w:pBdr>
        <w:spacing w:after="0"/>
        <w:ind w:left="225"/>
        <w:jc w:val="center"/>
      </w:pPr>
      <w:r>
        <w:rPr>
          <w:rFonts w:ascii="Times New Roman" w:hAnsi="Times New Roman"/>
          <w:b/>
          <w:i w:val="false"/>
          <w:color w:val="000000"/>
          <w:sz w:val="22"/>
        </w:rPr>
        <w:t>Certificate of Insurance</w:t>
      </w:r>
    </w:p>
    <w:p>
      <w:pPr>
        <w:pBdr>
          <w:top w:space="5"/>
          <w:left w:space="5"/>
          <w:bottom w:space="5"/>
          <w:right w:space="5"/>
        </w:pBdr>
        <w:spacing w:after="0"/>
        <w:ind w:left="225"/>
        <w:jc w:val="left"/>
      </w:pPr>
      <w:r>
        <w:rPr>
          <w:rFonts w:ascii="Times New Roman" w:hAnsi="Times New Roman"/>
          <w:b/>
          <w:i w:val="false"/>
          <w:color w:val="000000"/>
          <w:sz w:val="22"/>
        </w:rPr>
        <w:t>CERTIFICATE OF INSURANCE COVERAGE OF THE CIVIL LIABILITY REFERRED TO UNDER ARTICLE 5 OF ANNEX 6 TO THE AGREEMENT BETWEEN THE KINGDOM OF SPAIN AND THE UNITED STATES OF AMERICA ON COOPERATION FOR THE DEFENSE.</w:t>
      </w:r>
    </w:p>
    <w:p>
      <w:pPr>
        <w:pBdr>
          <w:top w:space="5"/>
          <w:left w:space="5"/>
          <w:bottom w:space="5"/>
          <w:right w:space="5"/>
        </w:pBdr>
        <w:spacing w:after="0"/>
        <w:ind w:left="225"/>
        <w:jc w:val="left"/>
      </w:pPr>
      <w:r>
        <w:rPr>
          <w:rFonts w:ascii="Times New Roman" w:hAnsi="Times New Roman"/>
          <w:b w:val="false"/>
          <w:i w:val="false"/>
          <w:color w:val="000000"/>
          <w:sz w:val="22"/>
        </w:rPr>
        <w:t>The insurance Company_______________________________________________with legal domicile in _______________________________________________________________ Tel:__________________________of Spanish/US nationality, registered in the Mercantile Registry of_______________________________________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 Number________, Book:_______, Section _____, Volume________, Page_______.</w:t>
      </w:r>
    </w:p>
    <w:p>
      <w:pPr>
        <w:pBdr>
          <w:top w:space="5"/>
          <w:left w:space="5"/>
          <w:bottom w:space="5"/>
          <w:right w:space="5"/>
        </w:pBdr>
        <w:spacing w:after="0"/>
        <w:ind w:left="225"/>
        <w:jc w:val="center"/>
      </w:pPr>
      <w:r>
        <w:rPr>
          <w:rFonts w:ascii="Times New Roman" w:hAnsi="Times New Roman"/>
          <w:b/>
          <w:i w:val="false"/>
          <w:color w:val="000000"/>
          <w:sz w:val="22"/>
        </w:rPr>
        <w:t>CERTIFIES</w:t>
      </w:r>
    </w:p>
    <w:p>
      <w:pPr>
        <w:pBdr>
          <w:top w:space="5"/>
          <w:left w:space="5"/>
          <w:bottom w:space="5"/>
          <w:right w:space="5"/>
        </w:pBdr>
        <w:spacing w:after="0"/>
        <w:ind w:left="225"/>
        <w:jc w:val="left"/>
      </w:pPr>
      <w:r>
        <w:rPr>
          <w:rFonts w:ascii="Times New Roman" w:hAnsi="Times New Roman"/>
          <w:b w:val="false"/>
          <w:i w:val="false"/>
          <w:color w:val="000000"/>
          <w:sz w:val="22"/>
        </w:rPr>
        <w:t xml:space="preserve">That </w:t>
      </w:r>
      <w:r>
        <w:rPr>
          <w:rFonts w:ascii="Times New Roman" w:hAnsi="Times New Roman"/>
          <w:b/>
          <w:i w:val="false"/>
          <w:color w:val="000000"/>
          <w:sz w:val="22"/>
        </w:rPr>
        <w:t>(insert contractor or company name)</w:t>
      </w:r>
      <w:r>
        <w:rPr>
          <w:rFonts w:ascii="Times New Roman" w:hAnsi="Times New Roman"/>
          <w:b w:val="false"/>
          <w:i w:val="false"/>
          <w:color w:val="000000"/>
          <w:sz w:val="22"/>
        </w:rP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pPr>
        <w:pBdr>
          <w:top w:space="5"/>
          <w:left w:space="5"/>
          <w:bottom w:space="5"/>
          <w:right w:space="5"/>
        </w:pBdr>
        <w:spacing w:after="0"/>
        <w:ind w:left="225"/>
        <w:jc w:val="left"/>
      </w:pPr>
      <w:r>
        <w:rPr>
          <w:rFonts w:ascii="Times New Roman" w:hAnsi="Times New Roman"/>
          <w:b w:val="false"/>
          <w:i w:val="false"/>
          <w:color w:val="000000"/>
          <w:sz w:val="22"/>
        </w:rPr>
        <w:t>The Policy establishes as coverage of the mentioned risks the following amounts:</w:t>
      </w:r>
    </w:p>
    <w:p>
      <w:pPr>
        <w:pBdr>
          <w:top w:space="5"/>
          <w:left w:space="5"/>
          <w:bottom w:space="5"/>
          <w:right w:space="5"/>
        </w:pBdr>
        <w:spacing w:after="0"/>
        <w:ind w:left="225"/>
        <w:jc w:val="left"/>
      </w:pPr>
      <w:r>
        <w:rPr>
          <w:rFonts w:ascii="Times New Roman" w:hAnsi="Times New Roman"/>
          <w:b/>
          <w:i w:val="false"/>
          <w:color w:val="000000"/>
          <w:sz w:val="22"/>
          <w:u w:val="single"/>
        </w:rPr>
        <w:t>INDEMNITY LIMITS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For casualty: --------------------------601,012.10 Euros</w:t>
      </w:r>
    </w:p>
    <w:p>
      <w:pPr>
        <w:pBdr>
          <w:top w:space="5"/>
          <w:left w:space="5"/>
          <w:bottom w:space="5"/>
          <w:right w:space="5"/>
        </w:pBdr>
        <w:spacing w:after="0"/>
        <w:ind w:left="225"/>
        <w:jc w:val="left"/>
      </w:pPr>
      <w:r>
        <w:rPr>
          <w:rFonts w:ascii="Times New Roman" w:hAnsi="Times New Roman"/>
          <w:b w:val="false"/>
          <w:i w:val="false"/>
          <w:color w:val="000000"/>
          <w:sz w:val="22"/>
        </w:rPr>
        <w:t>With the following sub-limits for each injured person:</w:t>
      </w:r>
    </w:p>
    <w:p>
      <w:pPr>
        <w:pBdr>
          <w:top w:space="5"/>
          <w:left w:space="5"/>
          <w:bottom w:space="5"/>
          <w:right w:space="5"/>
        </w:pBdr>
        <w:spacing w:after="0"/>
        <w:ind w:left="225"/>
        <w:jc w:val="left"/>
      </w:pPr>
      <w:r>
        <w:rPr>
          <w:rFonts w:ascii="Times New Roman" w:hAnsi="Times New Roman"/>
          <w:b w:val="false"/>
          <w:i w:val="false"/>
          <w:color w:val="000000"/>
          <w:sz w:val="22"/>
        </w:rPr>
        <w:t>- For personal liability: ----------------90,151.82 Euros</w:t>
      </w:r>
    </w:p>
    <w:p>
      <w:pPr>
        <w:pBdr>
          <w:top w:space="5"/>
          <w:left w:space="5"/>
          <w:bottom w:space="5"/>
          <w:right w:space="5"/>
        </w:pBdr>
        <w:spacing w:after="0"/>
        <w:ind w:left="225"/>
        <w:jc w:val="left"/>
      </w:pPr>
      <w:r>
        <w:rPr>
          <w:rFonts w:ascii="Times New Roman" w:hAnsi="Times New Roman"/>
          <w:b w:val="false"/>
          <w:i w:val="false"/>
          <w:color w:val="000000"/>
          <w:sz w:val="22"/>
        </w:rPr>
        <w:t>- For property damage: ---------------- 60,101.21 Euros</w:t>
      </w:r>
    </w:p>
    <w:p>
      <w:pPr>
        <w:pBdr>
          <w:top w:space="5"/>
          <w:left w:space="5"/>
          <w:bottom w:space="5"/>
          <w:right w:space="5"/>
        </w:pBdr>
        <w:spacing w:after="0"/>
        <w:ind w:left="225"/>
        <w:jc w:val="left"/>
      </w:pPr>
      <w:r>
        <w:rPr>
          <w:rFonts w:ascii="Times New Roman" w:hAnsi="Times New Roman"/>
          <w:b w:val="false"/>
          <w:i w:val="false"/>
          <w:color w:val="000000"/>
          <w:sz w:val="22"/>
        </w:rPr>
        <w:t>- For Judiciary Bond: -------------------- 6,010.12 Euros</w:t>
      </w:r>
    </w:p>
    <w:p>
      <w:pPr>
        <w:pBdr>
          <w:top w:space="5"/>
          <w:left w:space="5"/>
          <w:bottom w:space="5"/>
          <w:right w:space="5"/>
        </w:pBdr>
        <w:spacing w:after="0"/>
        <w:ind w:left="225"/>
        <w:jc w:val="left"/>
      </w:pPr>
      <w:r>
        <w:rPr>
          <w:rFonts w:ascii="Times New Roman" w:hAnsi="Times New Roman"/>
          <w:b w:val="false"/>
          <w:i w:val="false"/>
          <w:color w:val="000000"/>
          <w:sz w:val="22"/>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Bdr>
          <w:top w:space="5"/>
          <w:left w:space="5"/>
          <w:bottom w:space="5"/>
          <w:right w:space="5"/>
        </w:pBdr>
        <w:spacing w:after="0"/>
        <w:ind w:left="225"/>
        <w:jc w:val="left"/>
      </w:pPr>
      <w:r>
        <w:rPr>
          <w:rFonts w:ascii="Times New Roman" w:hAnsi="Times New Roman"/>
          <w:b w:val="false"/>
          <w:i w:val="false"/>
          <w:color w:val="000000"/>
          <w:sz w:val="22"/>
        </w:rPr>
        <w:t>The policy sets forth the following clauses:</w:t>
      </w:r>
    </w:p>
    <w:p>
      <w:pPr>
        <w:pBdr>
          <w:top w:space="5"/>
          <w:left w:space="5"/>
          <w:bottom w:space="5"/>
          <w:right w:space="5"/>
        </w:pBdr>
        <w:spacing w:after="0"/>
        <w:ind w:left="225"/>
        <w:jc w:val="left"/>
      </w:pPr>
      <w:r>
        <w:rPr>
          <w:rFonts w:ascii="Times New Roman" w:hAnsi="Times New Roman"/>
          <w:b w:val="false"/>
          <w:i w:val="false"/>
          <w:color w:val="000000"/>
          <w:sz w:val="22"/>
        </w:rPr>
        <w:t>1.“The insurance company waives any right of subrogation against the United States of America which may arise by reason of any payment under this Policy.”</w:t>
      </w:r>
    </w:p>
    <w:p>
      <w:pPr>
        <w:pBdr>
          <w:top w:space="5"/>
          <w:left w:space="5"/>
          <w:bottom w:space="5"/>
          <w:right w:space="5"/>
        </w:pBdr>
        <w:spacing w:after="0"/>
        <w:ind w:left="225"/>
        <w:jc w:val="left"/>
      </w:pPr>
      <w:r>
        <w:rPr>
          <w:rFonts w:ascii="Times New Roman" w:hAnsi="Times New Roman"/>
          <w:b w:val="false"/>
          <w:i w:val="false"/>
          <w:color w:val="000000"/>
          <w:sz w:val="22"/>
        </w:rPr>
        <w:t>2.“The parties hereto explicitly agree to submit to the jurisdiction of the Spanish Courts of Law and to the Spanish Laws to settle any matter related to the construction or enforcement of the clauses and conditions of this Policy.”</w:t>
      </w:r>
    </w:p>
    <w:p>
      <w:pPr>
        <w:pBdr>
          <w:top w:space="5"/>
          <w:left w:space="5"/>
          <w:bottom w:space="5"/>
          <w:right w:space="5"/>
        </w:pBdr>
        <w:spacing w:after="0"/>
        <w:ind w:left="225"/>
        <w:jc w:val="left"/>
      </w:pPr>
      <w:r>
        <w:rPr>
          <w:rFonts w:ascii="Times New Roman" w:hAnsi="Times New Roman"/>
          <w:b w:val="false"/>
          <w:i w:val="false"/>
          <w:color w:val="000000"/>
          <w:sz w:val="22"/>
        </w:rPr>
        <w:t>IN WITNESS HEREOF, the present document is signed in______________________________,on the____________of_____________20____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Insured Company </w:t>
            </w:r>
            <w:r>
              <w:rPr>
                <w:rFonts w:ascii="Times New Roman" w:hAnsi="Times New Roman"/>
                <w:b w:val="false"/>
                <w:i/>
                <w:color w:val="000000"/>
                <w:sz w:val="22"/>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Insurance </w:t>
            </w:r>
            <w:r>
              <w:rPr>
                <w:rFonts w:ascii="Times New Roman" w:hAnsi="Times New Roman"/>
                <w:b w:val="false"/>
                <w:i/>
                <w:color w:val="000000"/>
                <w:sz w:val="22"/>
              </w:rPr>
              <w:t>(signature)</w:t>
            </w:r>
          </w:p>
        </w:tc>
      </w:tr>
    </w:tbl>
    <w:p>
      <w:pPr>
        <w:pBdr>
          <w:top w:space="5"/>
          <w:left w:space="5"/>
          <w:bottom w:space="5"/>
          <w:right w:space="5"/>
        </w:pBdr>
        <w:spacing w:after="0"/>
        <w:ind w:left="225"/>
        <w:jc w:val="center"/>
      </w:pPr>
      <w:r>
        <w:rPr>
          <w:rFonts w:ascii="Times New Roman" w:hAnsi="Times New Roman"/>
          <w:b/>
          <w:i w:val="false"/>
          <w:color w:val="000000"/>
          <w:sz w:val="22"/>
        </w:rPr>
        <w:t>(Courtesy Translation)</w:t>
      </w:r>
    </w:p>
    <w:p>
      <w:pPr>
        <w:pBdr>
          <w:top w:space="5"/>
          <w:left w:space="5"/>
          <w:bottom w:space="5"/>
          <w:right w:space="5"/>
        </w:pBdr>
        <w:spacing w:after="0"/>
        <w:ind w:left="225"/>
        <w:jc w:val="center"/>
      </w:pPr>
      <w:r>
        <w:rPr>
          <w:rFonts w:ascii="Times New Roman" w:hAnsi="Times New Roman"/>
          <w:b/>
          <w:i w:val="false"/>
          <w:color w:val="000000"/>
          <w:sz w:val="22"/>
        </w:rPr>
        <w:t>Certificado de Cobertura de Seguro</w:t>
      </w:r>
    </w:p>
    <w:p>
      <w:pPr>
        <w:pBdr>
          <w:top w:space="5"/>
          <w:left w:space="5"/>
          <w:bottom w:space="5"/>
          <w:right w:space="5"/>
        </w:pBdr>
        <w:spacing w:after="0"/>
        <w:ind w:left="225"/>
        <w:jc w:val="left"/>
      </w:pPr>
      <w:r>
        <w:rPr>
          <w:rFonts w:ascii="Times New Roman" w:hAnsi="Times New Roman"/>
          <w:b/>
          <w:i w:val="false"/>
          <w:color w:val="000000"/>
          <w:sz w:val="22"/>
        </w:rPr>
        <w:t>CERTIFICADO DE COBERTURA DE SEGURO DE LA RESPONSABILIDAD CIVIL A QUE SE REFIERE EL ARTICULO 5 DEL ANEXO 6 AL CONVENIO ENTRE EL</w:t>
      </w:r>
      <w:r>
        <w:rPr>
          <w:rFonts w:ascii="Times New Roman" w:hAnsi="Times New Roman"/>
          <w:b w:val="false"/>
          <w:i w:val="false"/>
          <w:color w:val="000000"/>
          <w:sz w:val="22"/>
        </w:rPr>
        <w:t xml:space="preserve"> </w:t>
      </w:r>
      <w:r>
        <w:rPr>
          <w:rFonts w:ascii="Times New Roman" w:hAnsi="Times New Roman"/>
          <w:b/>
          <w:i w:val="false"/>
          <w:color w:val="000000"/>
          <w:sz w:val="22"/>
        </w:rPr>
        <w:t>REINO DE ESPAÑA Y LOS ESTADOS UNIDOS DE AMERICA SOBRE COOPERACION PARA LA DEFENSA.</w:t>
      </w:r>
    </w:p>
    <w:p>
      <w:pPr>
        <w:pBdr>
          <w:top w:space="5"/>
          <w:left w:space="5"/>
          <w:bottom w:space="5"/>
          <w:right w:space="5"/>
        </w:pBdr>
        <w:spacing w:after="0"/>
        <w:ind w:left="225"/>
        <w:jc w:val="left"/>
      </w:pPr>
      <w:r>
        <w:rPr>
          <w:rFonts w:ascii="Times New Roman" w:hAnsi="Times New Roman"/>
          <w:b w:val="false"/>
          <w:i w:val="false"/>
          <w:color w:val="000000"/>
          <w:sz w:val="22"/>
        </w:rP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Bdr>
          <w:top w:space="5"/>
          <w:left w:space="5"/>
          <w:bottom w:space="5"/>
          <w:right w:space="5"/>
        </w:pBdr>
        <w:spacing w:after="0"/>
        <w:ind w:left="225"/>
        <w:jc w:val="center"/>
      </w:pPr>
      <w:r>
        <w:rPr>
          <w:rFonts w:ascii="Times New Roman" w:hAnsi="Times New Roman"/>
          <w:b/>
          <w:i w:val="false"/>
          <w:color w:val="000000"/>
          <w:sz w:val="22"/>
        </w:rPr>
        <w:t>CERTIFICA:</w:t>
      </w:r>
    </w:p>
    <w:p>
      <w:pPr>
        <w:pBdr>
          <w:top w:space="5"/>
          <w:left w:space="5"/>
          <w:bottom w:space="5"/>
          <w:right w:space="5"/>
        </w:pBdr>
        <w:spacing w:after="0"/>
        <w:ind w:left="225"/>
        <w:jc w:val="left"/>
      </w:pPr>
      <w:r>
        <w:rPr>
          <w:rFonts w:ascii="Times New Roman" w:hAnsi="Times New Roman"/>
          <w:b w:val="false"/>
          <w:i w:val="false"/>
          <w:color w:val="000000"/>
          <w:sz w:val="22"/>
        </w:rPr>
        <w:t xml:space="preserve">Que </w:t>
      </w:r>
      <w:r>
        <w:rPr>
          <w:rFonts w:ascii="Times New Roman" w:hAnsi="Times New Roman"/>
          <w:b w:val="false"/>
          <w:i w:val="false"/>
          <w:color w:val="000000"/>
          <w:sz w:val="22"/>
          <w:u w:val="single"/>
        </w:rPr>
        <w:t>___(nombre del individuo o la empresa)______________,</w:t>
      </w:r>
      <w:r>
        <w:rPr>
          <w:rFonts w:ascii="Times New Roman" w:hAnsi="Times New Roman"/>
          <w:b w:val="false"/>
          <w:i w:val="false"/>
          <w:color w:val="000000"/>
          <w:sz w:val="22"/>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 realicen sus empleados a España,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Bdr>
          <w:top w:space="5"/>
          <w:left w:space="5"/>
          <w:bottom w:space="5"/>
          <w:right w:space="5"/>
        </w:pBdr>
        <w:spacing w:after="0"/>
        <w:ind w:left="225"/>
        <w:jc w:val="left"/>
      </w:pPr>
      <w:r>
        <w:rPr>
          <w:rFonts w:ascii="Times New Roman" w:hAnsi="Times New Roman"/>
          <w:b w:val="false"/>
          <w:i w:val="false"/>
          <w:color w:val="000000"/>
          <w:sz w:val="22"/>
        </w:rPr>
        <w:t>La Póliza establece como cobertura de los riesgos mencionados las siguientes cuantías:</w:t>
      </w:r>
    </w:p>
    <w:p>
      <w:pPr>
        <w:pBdr>
          <w:top w:space="5"/>
          <w:left w:space="5"/>
          <w:bottom w:space="5"/>
          <w:right w:space="5"/>
        </w:pBdr>
        <w:spacing w:after="0"/>
        <w:ind w:left="225"/>
        <w:jc w:val="left"/>
      </w:pPr>
      <w:r>
        <w:rPr>
          <w:rFonts w:ascii="Times New Roman" w:hAnsi="Times New Roman"/>
          <w:b/>
          <w:i w:val="false"/>
          <w:color w:val="000000"/>
          <w:sz w:val="22"/>
          <w:u w:val="single"/>
        </w:rPr>
        <w:t>LIMITES DE INDEMNIZACION:</w:t>
      </w:r>
    </w:p>
    <w:p>
      <w:pPr>
        <w:pBdr>
          <w:top w:space="5"/>
          <w:left w:space="5"/>
          <w:bottom w:space="5"/>
          <w:right w:space="5"/>
        </w:pBdr>
        <w:spacing w:after="0"/>
        <w:ind w:left="225"/>
        <w:jc w:val="left"/>
      </w:pPr>
      <w:r>
        <w:rPr>
          <w:rFonts w:ascii="Times New Roman" w:hAnsi="Times New Roman"/>
          <w:b w:val="false"/>
          <w:i w:val="false"/>
          <w:color w:val="000000"/>
          <w:sz w:val="22"/>
        </w:rPr>
        <w:t>- Por siniestro: -------------------------- 601.012,10 Euros</w:t>
      </w:r>
    </w:p>
    <w:p>
      <w:pPr>
        <w:pBdr>
          <w:top w:space="5"/>
          <w:left w:space="5"/>
          <w:bottom w:space="5"/>
          <w:right w:space="5"/>
        </w:pBdr>
        <w:spacing w:after="0"/>
        <w:ind w:left="225"/>
        <w:jc w:val="left"/>
      </w:pPr>
      <w:r>
        <w:rPr>
          <w:rFonts w:ascii="Times New Roman" w:hAnsi="Times New Roman"/>
          <w:b w:val="false"/>
          <w:i w:val="false"/>
          <w:color w:val="000000"/>
          <w:sz w:val="22"/>
        </w:rPr>
        <w:t>Con los siguientes sublímites por perjudicado:</w:t>
      </w:r>
    </w:p>
    <w:p>
      <w:pPr>
        <w:pBdr>
          <w:top w:space="5"/>
          <w:left w:space="5"/>
          <w:bottom w:space="5"/>
          <w:right w:space="5"/>
        </w:pBdr>
        <w:spacing w:after="0"/>
        <w:ind w:left="225"/>
        <w:jc w:val="left"/>
      </w:pPr>
      <w:r>
        <w:rPr>
          <w:rFonts w:ascii="Times New Roman" w:hAnsi="Times New Roman"/>
          <w:b w:val="false"/>
          <w:i w:val="false"/>
          <w:color w:val="000000"/>
          <w:sz w:val="22"/>
        </w:rPr>
        <w:t>- Por daños personales: ---------------- 90.151,82 Euros</w:t>
      </w:r>
    </w:p>
    <w:p>
      <w:pPr>
        <w:pBdr>
          <w:top w:space="5"/>
          <w:left w:space="5"/>
          <w:bottom w:space="5"/>
          <w:right w:space="5"/>
        </w:pBdr>
        <w:spacing w:after="0"/>
        <w:ind w:left="225"/>
        <w:jc w:val="left"/>
      </w:pPr>
      <w:r>
        <w:rPr>
          <w:rFonts w:ascii="Times New Roman" w:hAnsi="Times New Roman"/>
          <w:b w:val="false"/>
          <w:i w:val="false"/>
          <w:color w:val="000000"/>
          <w:sz w:val="22"/>
        </w:rPr>
        <w:t>- Por daños materiales: ---------------- 60.101,21 Euros</w:t>
      </w:r>
    </w:p>
    <w:p>
      <w:pPr>
        <w:pBdr>
          <w:top w:space="5"/>
          <w:left w:space="5"/>
          <w:bottom w:space="5"/>
          <w:right w:space="5"/>
        </w:pBdr>
        <w:spacing w:after="0"/>
        <w:ind w:left="225"/>
        <w:jc w:val="left"/>
      </w:pPr>
      <w:r>
        <w:rPr>
          <w:rFonts w:ascii="Times New Roman" w:hAnsi="Times New Roman"/>
          <w:b w:val="false"/>
          <w:i w:val="false"/>
          <w:color w:val="000000"/>
          <w:sz w:val="22"/>
        </w:rPr>
        <w:t>- Por fianzas judiciales: ----------------- 6.010,12 Euros</w:t>
      </w:r>
    </w:p>
    <w:p>
      <w:pPr>
        <w:pBdr>
          <w:top w:space="5"/>
          <w:left w:space="5"/>
          <w:bottom w:space="5"/>
          <w:right w:space="5"/>
        </w:pBdr>
        <w:spacing w:after="0"/>
        <w:ind w:left="225"/>
        <w:jc w:val="left"/>
      </w:pPr>
      <w:r>
        <w:rPr>
          <w:rFonts w:ascii="Times New Roman" w:hAnsi="Times New Roman"/>
          <w:b w:val="false"/>
          <w:i w:val="false"/>
          <w:color w:val="000000"/>
          <w:sz w:val="22"/>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Bdr>
          <w:top w:space="5"/>
          <w:left w:space="5"/>
          <w:bottom w:space="5"/>
          <w:right w:space="5"/>
        </w:pBdr>
        <w:spacing w:after="0"/>
        <w:ind w:left="225"/>
        <w:jc w:val="left"/>
      </w:pPr>
      <w:r>
        <w:rPr>
          <w:rFonts w:ascii="Times New Roman" w:hAnsi="Times New Roman"/>
          <w:b w:val="false"/>
          <w:i w:val="false"/>
          <w:color w:val="000000"/>
          <w:sz w:val="22"/>
        </w:rPr>
        <w:t>La Póliza establece las siguientes cláusulas:</w:t>
      </w:r>
    </w:p>
    <w:p>
      <w:pPr>
        <w:pBdr>
          <w:top w:space="5"/>
          <w:left w:space="5"/>
          <w:bottom w:space="5"/>
          <w:right w:space="5"/>
        </w:pBdr>
        <w:spacing w:after="0"/>
        <w:ind w:left="225"/>
        <w:jc w:val="left"/>
      </w:pPr>
      <w:r>
        <w:rPr>
          <w:rFonts w:ascii="Times New Roman" w:hAnsi="Times New Roman"/>
          <w:b w:val="false"/>
          <w:i w:val="false"/>
          <w:color w:val="000000"/>
          <w:sz w:val="22"/>
        </w:rPr>
        <w:t>1.“La Compañia Aseguradora renuncia a cualquier derecho de subrogación contra los Estados Unidos de América que pueda provenir por razones diferentes a pago, bajo la Póliza epígrafiada.”</w:t>
      </w:r>
    </w:p>
    <w:p>
      <w:pPr>
        <w:pBdr>
          <w:top w:space="5"/>
          <w:left w:space="5"/>
          <w:bottom w:space="5"/>
          <w:right w:space="5"/>
        </w:pBdr>
        <w:spacing w:after="0"/>
        <w:ind w:left="225"/>
        <w:jc w:val="left"/>
      </w:pPr>
      <w:r>
        <w:rPr>
          <w:rFonts w:ascii="Times New Roman" w:hAnsi="Times New Roman"/>
          <w:b w:val="false"/>
          <w:i w:val="false"/>
          <w:color w:val="000000"/>
          <w:sz w:val="22"/>
        </w:rPr>
        <w:t>2.“Las partes se someten expresamente a la jurisdicción de los tribunales españoles y al derecho español para resolver cualquier cuestión relativa a la interpretación o aplicación de las cláusulas y condiciones de la Póliza.”</w:t>
      </w:r>
    </w:p>
    <w:p>
      <w:pPr>
        <w:pBdr>
          <w:top w:space="5"/>
          <w:left w:space="5"/>
          <w:bottom w:space="5"/>
          <w:right w:space="5"/>
        </w:pBdr>
        <w:spacing w:after="0"/>
        <w:ind w:left="225"/>
        <w:jc w:val="left"/>
      </w:pPr>
      <w:r>
        <w:rPr>
          <w:rFonts w:ascii="Times New Roman" w:hAnsi="Times New Roman"/>
          <w:b w:val="false"/>
          <w:i w:val="false"/>
          <w:color w:val="000000"/>
          <w:sz w:val="22"/>
        </w:rPr>
        <w:t>Y para que conste a los efectos oportunos, se firma el presente en __________________ a _______________ de _____________ 20___.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Tomador: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Asegurador:</w:t>
            </w:r>
          </w:p>
        </w:tc>
      </w:tr>
    </w:tbl>
    <w:p>
      <w:pPr>
        <w:pBdr>
          <w:top w:space="5"/>
          <w:left w:space="5"/>
          <w:bottom w:space="5"/>
          <w:right w:space="5"/>
        </w:pBdr>
        <w:spacing w:after="0"/>
        <w:ind w:left="1305"/>
        <w:jc w:val="left"/>
      </w:pPr>
      <w:r>
        <w:rPr>
          <w:rFonts w:ascii="Times New Roman" w:hAnsi="Times New Roman"/>
          <w:b w:val="false"/>
          <w:i w:val="false"/>
          <w:color w:val="000000"/>
          <w:sz w:val="22"/>
        </w:rPr>
        <w:t>(END OF CERTIFICATE)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28_310_90.dita#AFFARS_5328_310_90" Type="http://schemas.openxmlformats.org/officeDocument/2006/relationships/hyperlink" Id="rId4"/>
    <Relationship TargetMode="External" Target="https://www.fcg.pentagon.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