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**ID__AFFARS_pgi_5301_topic_16__ID**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AFICC PGI 5301.404-92</w:t>
      </w:r>
      <w:r>
        <w:rPr>
          <w:rFonts w:ascii="Times New Roman" w:hAnsi="Times New Roman"/>
          <w:color w:val="000000"/>
          <w:sz w:val="31"/>
        </w:rPr>
        <w:t xml:space="preserve"> Class Deviations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Class Deviations that impact more than one AFICC OL are typically coordinated through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AFICC/KP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to SAF/AQC.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afica.kp.workflow@us.af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