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**ID__AFFARS_pgi_5304_topic_18__ID**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5304.804</w:t>
      </w:r>
      <w:r>
        <w:rPr>
          <w:rFonts w:ascii="Times New Roman" w:hAnsi="Times New Roman"/>
          <w:color w:val="000000"/>
          <w:sz w:val="31"/>
        </w:rPr>
        <w:t xml:space="preserve"> Closeout of Contract Files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SMC/PKX is the focal point for contract closeout of all actions awarded in ConWrite. Each COCO is responsible for assigning a contract closeout point of contact and alternate to work with SMC/PKX to accomplish timely closeout of contract files.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