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**ID__AFFARS_5303_topic_22__ID**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5303.1104</w:t>
      </w:r>
      <w:r>
        <w:rPr>
          <w:rFonts w:ascii="Times New Roman" w:hAnsi="Times New Roman"/>
          <w:color w:val="000000"/>
          <w:sz w:val="31"/>
        </w:rPr>
        <w:t xml:space="preserve"> Mitigation or Waiver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SCOs must submit determinations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HCA approval (see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MP5301_601.dita#AFFARS_MP5301.601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