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**ID__AFFARS_SMC_PGI_5315_3E__ID**</w:t>
      </w:r>
    </w:p>
    <w:p>
      <w:pPr>
        <w:pStyle w:val="Heading3"/>
        <w:spacing w:after="199"/>
        <w:ind w:left="120"/>
        <w:jc w:val="left"/>
      </w:pPr>
      <w:r>
        <w:rPr>
          <w:rFonts w:ascii="Times New Roman" w:hAnsi="Times New Roman"/>
          <w:color w:val="000000"/>
          <w:sz w:val="31"/>
        </w:rPr>
        <w:t>SMC PGI 5315.3</w:t>
      </w:r>
      <w:r>
        <w:rPr>
          <w:rFonts w:ascii="Times New Roman" w:hAnsi="Times New Roman"/>
          <w:color w:val="000000"/>
          <w:sz w:val="31"/>
        </w:rPr>
        <w:t xml:space="preserve"> (2.1.2.2) Industry Engagement/Industry Days</w:t>
      </w:r>
    </w:p>
    <w:p>
      <w:pPr>
        <w:pBdr>
          <w:top w:space="5"/>
          <w:left w:space="5"/>
          <w:bottom w:space="5"/>
          <w:right w:space="5"/>
        </w:pBdr>
        <w:spacing w:after="0"/>
        <w:ind w:left="225"/>
        <w:jc w:val="left"/>
      </w:pPr>
      <w:r>
        <w:rPr>
          <w:rFonts w:ascii="Times New Roman" w:hAnsi="Times New Roman"/>
          <w:b w:val="false"/>
          <w:i w:val="false"/>
          <w:color w:val="000000"/>
          <w:sz w:val="22"/>
        </w:rP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w:t>
      </w:r>
    </w:p>
    <w:p>
      <w:pPr>
        <w:pBdr>
          <w:top w:space="5"/>
          <w:left w:space="5"/>
          <w:bottom w:space="5"/>
          <w:right w:space="5"/>
        </w:pBdr>
        <w:spacing w:after="0"/>
        <w:ind w:left="585"/>
        <w:jc w:val="left"/>
      </w:pPr>
      <w:r>
        <w:rPr>
          <w:rFonts w:ascii="Times New Roman" w:hAnsi="Times New Roman"/>
          <w:b w:val="false"/>
          <w:i w:val="false"/>
          <w:color w:val="000000"/>
          <w:sz w:val="22"/>
        </w:rPr>
        <w:t>(1) The PCO, working closely with the program management team, should prepare an agenda for the conference to include handouts, briefing charts, etc., as applicable.</w:t>
      </w:r>
    </w:p>
    <w:p>
      <w:pPr>
        <w:pBdr>
          <w:top w:space="5"/>
          <w:left w:space="5"/>
          <w:bottom w:space="5"/>
          <w:right w:space="5"/>
        </w:pBdr>
        <w:spacing w:after="0"/>
        <w:ind w:left="585"/>
        <w:jc w:val="left"/>
      </w:pPr>
      <w:r>
        <w:rPr>
          <w:rFonts w:ascii="Times New Roman" w:hAnsi="Times New Roman"/>
          <w:b w:val="false"/>
          <w:i w:val="false"/>
          <w:color w:val="000000"/>
          <w:sz w:val="22"/>
        </w:rP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Bdr>
          <w:top w:space="5"/>
          <w:left w:space="5"/>
          <w:bottom w:space="5"/>
          <w:right w:space="5"/>
        </w:pBdr>
        <w:spacing w:after="0"/>
        <w:ind w:left="225"/>
        <w:jc w:val="left"/>
      </w:pPr>
      <w:r>
        <w:rPr>
          <w:rFonts w:ascii="Times New Roman" w:hAnsi="Times New Roman"/>
          <w:b w:val="false"/>
          <w:i w:val="false"/>
          <w:color w:val="000000"/>
          <w:sz w:val="22"/>
        </w:rP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