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(4.3) Additional Guidance and Tailorable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SMC templates and guidance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APEX website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I/ace/APEX%20%20Source%20Selection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